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D3" w:rsidRDefault="00A305D3" w:rsidP="00AA0E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Олимпиадные задания школьного этапа</w:t>
      </w:r>
      <w:r w:rsidR="001F11B3" w:rsidRPr="001F11B3">
        <w:rPr>
          <w:rFonts w:ascii="Times New Roman" w:hAnsi="Times New Roman" w:cs="Times New Roman"/>
          <w:b/>
          <w:sz w:val="24"/>
          <w:szCs w:val="24"/>
        </w:rPr>
        <w:t xml:space="preserve"> Всероссийской олимпиады</w:t>
      </w:r>
      <w:r>
        <w:rPr>
          <w:rFonts w:ascii="Times New Roman" w:hAnsi="Times New Roman" w:cs="Times New Roman"/>
          <w:b/>
          <w:sz w:val="24"/>
          <w:szCs w:val="24"/>
        </w:rPr>
        <w:t xml:space="preserve"> школьников </w:t>
      </w:r>
    </w:p>
    <w:p w:rsidR="001F11B3" w:rsidRPr="001F11B3" w:rsidRDefault="001F11B3" w:rsidP="00AA0E0E">
      <w:pPr>
        <w:spacing w:after="0" w:line="240" w:lineRule="auto"/>
        <w:jc w:val="center"/>
        <w:rPr>
          <w:rFonts w:ascii="Times New Roman" w:hAnsi="Times New Roman" w:cs="Times New Roman"/>
          <w:b/>
          <w:sz w:val="24"/>
          <w:szCs w:val="24"/>
        </w:rPr>
      </w:pPr>
      <w:r w:rsidRPr="001F11B3">
        <w:rPr>
          <w:rFonts w:ascii="Times New Roman" w:hAnsi="Times New Roman" w:cs="Times New Roman"/>
          <w:b/>
          <w:sz w:val="24"/>
          <w:szCs w:val="24"/>
        </w:rPr>
        <w:t xml:space="preserve"> по праву 201</w:t>
      </w:r>
      <w:r w:rsidR="00013C2B">
        <w:rPr>
          <w:rFonts w:ascii="Times New Roman" w:hAnsi="Times New Roman" w:cs="Times New Roman"/>
          <w:b/>
          <w:sz w:val="24"/>
          <w:szCs w:val="24"/>
        </w:rPr>
        <w:t>9</w:t>
      </w:r>
      <w:r w:rsidRPr="001F11B3">
        <w:rPr>
          <w:rFonts w:ascii="Times New Roman" w:hAnsi="Times New Roman" w:cs="Times New Roman"/>
          <w:b/>
          <w:sz w:val="24"/>
          <w:szCs w:val="24"/>
        </w:rPr>
        <w:t>-20</w:t>
      </w:r>
      <w:r w:rsidR="00013C2B">
        <w:rPr>
          <w:rFonts w:ascii="Times New Roman" w:hAnsi="Times New Roman" w:cs="Times New Roman"/>
          <w:b/>
          <w:sz w:val="24"/>
          <w:szCs w:val="24"/>
        </w:rPr>
        <w:t xml:space="preserve">20 </w:t>
      </w:r>
      <w:r w:rsidRPr="001F11B3">
        <w:rPr>
          <w:rFonts w:ascii="Times New Roman" w:hAnsi="Times New Roman" w:cs="Times New Roman"/>
          <w:b/>
          <w:sz w:val="24"/>
          <w:szCs w:val="24"/>
        </w:rPr>
        <w:t>учебный год</w:t>
      </w:r>
    </w:p>
    <w:p w:rsidR="00EA002A" w:rsidRDefault="00AA0E0E" w:rsidP="00AA0E0E">
      <w:pPr>
        <w:spacing w:after="0" w:line="240" w:lineRule="auto"/>
        <w:jc w:val="center"/>
        <w:rPr>
          <w:rFonts w:ascii="Times New Roman" w:hAnsi="Times New Roman" w:cs="Times New Roman"/>
          <w:b/>
          <w:sz w:val="24"/>
          <w:szCs w:val="24"/>
        </w:rPr>
      </w:pPr>
      <w:r w:rsidRPr="001F11B3">
        <w:rPr>
          <w:rFonts w:ascii="Times New Roman" w:hAnsi="Times New Roman" w:cs="Times New Roman"/>
          <w:b/>
          <w:sz w:val="24"/>
          <w:szCs w:val="24"/>
        </w:rPr>
        <w:t>7</w:t>
      </w:r>
      <w:r w:rsidR="00013C2B">
        <w:rPr>
          <w:rFonts w:ascii="Times New Roman" w:hAnsi="Times New Roman" w:cs="Times New Roman"/>
          <w:b/>
          <w:sz w:val="24"/>
          <w:szCs w:val="24"/>
        </w:rPr>
        <w:t>-8</w:t>
      </w:r>
      <w:r>
        <w:rPr>
          <w:rFonts w:ascii="Times New Roman" w:hAnsi="Times New Roman" w:cs="Times New Roman"/>
          <w:b/>
          <w:sz w:val="24"/>
          <w:szCs w:val="24"/>
        </w:rPr>
        <w:t xml:space="preserve"> </w:t>
      </w:r>
      <w:r w:rsidRPr="001F11B3">
        <w:rPr>
          <w:rFonts w:ascii="Times New Roman" w:hAnsi="Times New Roman" w:cs="Times New Roman"/>
          <w:b/>
          <w:sz w:val="24"/>
          <w:szCs w:val="24"/>
        </w:rPr>
        <w:t>класс</w:t>
      </w:r>
    </w:p>
    <w:p w:rsidR="00A305D3" w:rsidRPr="00BF5644" w:rsidRDefault="00A305D3" w:rsidP="00A305D3">
      <w:pPr>
        <w:spacing w:after="0" w:line="240" w:lineRule="auto"/>
        <w:rPr>
          <w:rFonts w:ascii="Times New Roman" w:hAnsi="Times New Roman" w:cs="Times New Roman"/>
          <w:b/>
          <w:sz w:val="24"/>
          <w:szCs w:val="24"/>
        </w:rPr>
      </w:pPr>
      <w:r w:rsidRPr="00BF5644">
        <w:rPr>
          <w:rFonts w:ascii="Times New Roman" w:hAnsi="Times New Roman" w:cs="Times New Roman"/>
          <w:b/>
          <w:sz w:val="24"/>
          <w:szCs w:val="24"/>
        </w:rPr>
        <w:t>Время выполнения: 45 минут</w:t>
      </w:r>
    </w:p>
    <w:p w:rsidR="00AA0E0E" w:rsidRPr="00BF5644" w:rsidRDefault="00AA0E0E" w:rsidP="00AA0E0E">
      <w:pPr>
        <w:spacing w:after="0" w:line="240" w:lineRule="auto"/>
        <w:jc w:val="center"/>
        <w:rPr>
          <w:rFonts w:ascii="Times New Roman" w:hAnsi="Times New Roman" w:cs="Times New Roman"/>
          <w:b/>
          <w:sz w:val="24"/>
          <w:szCs w:val="24"/>
        </w:rPr>
      </w:pPr>
    </w:p>
    <w:p w:rsidR="00D445CE" w:rsidRDefault="00D445CE" w:rsidP="00D445CE">
      <w:pPr>
        <w:spacing w:after="0" w:line="240" w:lineRule="auto"/>
        <w:jc w:val="both"/>
        <w:rPr>
          <w:rFonts w:ascii="Times New Roman" w:hAnsi="Times New Roman" w:cs="Times New Roman"/>
          <w:b/>
          <w:sz w:val="24"/>
          <w:szCs w:val="24"/>
        </w:rPr>
      </w:pPr>
      <w:r w:rsidRPr="00BF5644">
        <w:rPr>
          <w:rFonts w:ascii="Times New Roman" w:hAnsi="Times New Roman" w:cs="Times New Roman"/>
          <w:b/>
          <w:sz w:val="24"/>
          <w:szCs w:val="24"/>
        </w:rPr>
        <w:t xml:space="preserve"> 1.</w:t>
      </w:r>
      <w:r w:rsidRPr="00BF5644">
        <w:rPr>
          <w:rFonts w:ascii="Times New Roman" w:hAnsi="Times New Roman" w:cs="Times New Roman"/>
          <w:sz w:val="24"/>
          <w:szCs w:val="24"/>
        </w:rPr>
        <w:t xml:space="preserve"> </w:t>
      </w:r>
      <w:r w:rsidRPr="00BF5644">
        <w:rPr>
          <w:rFonts w:ascii="Times New Roman" w:hAnsi="Times New Roman" w:cs="Times New Roman"/>
          <w:b/>
          <w:sz w:val="24"/>
          <w:szCs w:val="24"/>
        </w:rPr>
        <w:t xml:space="preserve"> </w:t>
      </w:r>
      <w:r w:rsidR="005F1790">
        <w:rPr>
          <w:rFonts w:ascii="Times New Roman" w:hAnsi="Times New Roman" w:cs="Times New Roman"/>
          <w:b/>
          <w:sz w:val="24"/>
          <w:szCs w:val="24"/>
        </w:rPr>
        <w:t>Рассмотрите изображение и ответьте на вопросы</w:t>
      </w:r>
      <w:r w:rsidR="00BF5644">
        <w:rPr>
          <w:rFonts w:ascii="Times New Roman" w:hAnsi="Times New Roman" w:cs="Times New Roman"/>
          <w:b/>
          <w:sz w:val="24"/>
          <w:szCs w:val="24"/>
        </w:rPr>
        <w:t xml:space="preserve"> (6 баллов)</w:t>
      </w:r>
      <w:r w:rsidRPr="00BF5644">
        <w:rPr>
          <w:rFonts w:ascii="Times New Roman" w:hAnsi="Times New Roman" w:cs="Times New Roman"/>
          <w:b/>
          <w:sz w:val="24"/>
          <w:szCs w:val="24"/>
        </w:rPr>
        <w:t>:</w:t>
      </w:r>
    </w:p>
    <w:p w:rsidR="005F1790" w:rsidRPr="00780F87" w:rsidRDefault="005F1790" w:rsidP="00D445CE">
      <w:pPr>
        <w:spacing w:after="0" w:line="240" w:lineRule="auto"/>
        <w:jc w:val="both"/>
        <w:rPr>
          <w:rFonts w:ascii="Times New Roman" w:hAnsi="Times New Roman" w:cs="Times New Roman"/>
          <w:sz w:val="24"/>
          <w:szCs w:val="24"/>
        </w:rPr>
      </w:pPr>
      <w:r w:rsidRPr="00780F87">
        <w:rPr>
          <w:rFonts w:ascii="Times New Roman" w:hAnsi="Times New Roman" w:cs="Times New Roman"/>
          <w:sz w:val="24"/>
          <w:szCs w:val="24"/>
        </w:rPr>
        <w:t>1) Как называется данный документ?</w:t>
      </w:r>
    </w:p>
    <w:p w:rsidR="005F1790" w:rsidRPr="00780F87" w:rsidRDefault="005F1790" w:rsidP="00D445CE">
      <w:pPr>
        <w:spacing w:after="0" w:line="240" w:lineRule="auto"/>
        <w:jc w:val="both"/>
        <w:rPr>
          <w:rFonts w:ascii="Times New Roman" w:hAnsi="Times New Roman" w:cs="Times New Roman"/>
          <w:sz w:val="24"/>
          <w:szCs w:val="24"/>
        </w:rPr>
      </w:pPr>
      <w:r w:rsidRPr="00780F87">
        <w:rPr>
          <w:rFonts w:ascii="Times New Roman" w:hAnsi="Times New Roman" w:cs="Times New Roman"/>
          <w:sz w:val="24"/>
          <w:szCs w:val="24"/>
        </w:rPr>
        <w:t>2) Для чего он требуется?</w:t>
      </w:r>
    </w:p>
    <w:p w:rsidR="005F1790" w:rsidRPr="00780F87" w:rsidRDefault="005F1790" w:rsidP="00D445CE">
      <w:pPr>
        <w:spacing w:after="0" w:line="240" w:lineRule="auto"/>
        <w:jc w:val="both"/>
        <w:rPr>
          <w:rFonts w:ascii="Times New Roman" w:hAnsi="Times New Roman" w:cs="Times New Roman"/>
          <w:sz w:val="24"/>
          <w:szCs w:val="24"/>
        </w:rPr>
      </w:pPr>
      <w:r w:rsidRPr="00780F87">
        <w:rPr>
          <w:rFonts w:ascii="Times New Roman" w:hAnsi="Times New Roman" w:cs="Times New Roman"/>
          <w:sz w:val="24"/>
          <w:szCs w:val="24"/>
        </w:rPr>
        <w:t xml:space="preserve">3) </w:t>
      </w:r>
      <w:r w:rsidR="00DE7CDE" w:rsidRPr="00780F87">
        <w:rPr>
          <w:rFonts w:ascii="Times New Roman" w:hAnsi="Times New Roman" w:cs="Times New Roman"/>
          <w:sz w:val="24"/>
          <w:szCs w:val="24"/>
        </w:rPr>
        <w:t>Куда необходимо обратиться гражданину, чтобы оформить этот документ</w:t>
      </w:r>
      <w:r w:rsidRPr="00780F87">
        <w:rPr>
          <w:rFonts w:ascii="Times New Roman" w:hAnsi="Times New Roman" w:cs="Times New Roman"/>
          <w:sz w:val="24"/>
          <w:szCs w:val="24"/>
        </w:rPr>
        <w:t>?</w:t>
      </w:r>
    </w:p>
    <w:p w:rsidR="00BF5644" w:rsidRPr="005F1790" w:rsidRDefault="00780F87" w:rsidP="00780F8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 </w:t>
      </w:r>
      <w:r w:rsidR="005F1790" w:rsidRPr="00780F87">
        <w:rPr>
          <w:rFonts w:ascii="Times New Roman" w:hAnsi="Times New Roman" w:cs="Times New Roman"/>
          <w:sz w:val="24"/>
          <w:szCs w:val="24"/>
        </w:rPr>
        <w:t>Что означает данный знак</w:t>
      </w:r>
      <w:r w:rsidR="005F1790" w:rsidRPr="00780F87">
        <w:rPr>
          <w:noProof/>
          <w:lang w:eastAsia="ru-RU"/>
        </w:rPr>
        <w:drawing>
          <wp:inline distT="0" distB="0" distL="0" distR="0">
            <wp:extent cx="361315" cy="210836"/>
            <wp:effectExtent l="0" t="0" r="635" b="0"/>
            <wp:docPr id="3" name="Рисунок 3" descr="ÐÐ°ÑÑÐ¸Ð½ÐºÐ¸ Ð¿Ð¾ Ð·Ð°Ð¿ÑÐ¾ÑÑ ÑÑÐ¾ Ð¾Ð·Ð½Ð°ÑÐ°ÐµÑ Ð·Ð½Ð°Ðº Ð½Ð° Ð¾Ð±Ð»Ð¾Ð¶ÐºÐµ Ð¿Ð°ÑÐ¿Ð¾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ÑÑÐ¾ Ð¾Ð·Ð½Ð°ÑÐ°ÐµÑ Ð·Ð½Ð°Ðº Ð½Ð° Ð¾Ð±Ð»Ð¾Ð¶ÐºÐµ Ð¿Ð°ÑÐ¿Ð¾ÑÑÐ°"/>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328" cy="221347"/>
                    </a:xfrm>
                    <a:prstGeom prst="rect">
                      <a:avLst/>
                    </a:prstGeom>
                    <a:noFill/>
                    <a:ln>
                      <a:noFill/>
                    </a:ln>
                  </pic:spPr>
                </pic:pic>
              </a:graphicData>
            </a:graphic>
          </wp:inline>
        </w:drawing>
      </w:r>
      <w:r w:rsidR="005F1790" w:rsidRPr="00780F87">
        <w:rPr>
          <w:rFonts w:ascii="Times New Roman" w:hAnsi="Times New Roman" w:cs="Times New Roman"/>
          <w:noProof/>
          <w:sz w:val="24"/>
          <w:szCs w:val="24"/>
          <w:lang w:eastAsia="ru-RU"/>
        </w:rPr>
        <w:t>(на фото «знак внизу»)?</w:t>
      </w:r>
      <w:r w:rsidR="005F1790" w:rsidRPr="005F1790">
        <w:rPr>
          <w:noProof/>
          <w:lang w:eastAsia="ru-RU"/>
        </w:rPr>
        <w:t xml:space="preserve"> </w:t>
      </w:r>
      <w:r w:rsidR="005F1790">
        <w:rPr>
          <w:noProof/>
          <w:lang w:eastAsia="ru-RU"/>
        </w:rPr>
        <w:drawing>
          <wp:inline distT="0" distB="0" distL="0" distR="0">
            <wp:extent cx="5940425" cy="4039489"/>
            <wp:effectExtent l="0" t="0" r="3175" b="0"/>
            <wp:docPr id="5" name="Рисунок 5" descr="ÐÐ°ÑÑÐ¸Ð½ÐºÐ¸ Ð¿Ð¾ Ð·Ð°Ð¿ÑÐ¾ÑÑ Ð·Ð°Ð³ÑÐ°Ð½Ð¿Ð°ÑÐ¿Ð¾ÑÑ Ñ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Ð³ÑÐ°Ð½Ð¿Ð°ÑÐ¿Ð¾ÑÑ ÑÑ ÐºÐ°ÑÑÐ¸Ð½ÐºÐ°"/>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039489"/>
                    </a:xfrm>
                    <a:prstGeom prst="rect">
                      <a:avLst/>
                    </a:prstGeom>
                    <a:noFill/>
                    <a:ln>
                      <a:noFill/>
                    </a:ln>
                  </pic:spPr>
                </pic:pic>
              </a:graphicData>
            </a:graphic>
          </wp:inline>
        </w:drawing>
      </w:r>
    </w:p>
    <w:p w:rsidR="006C0B6D" w:rsidRPr="00BF5644" w:rsidRDefault="006C0B6D" w:rsidP="006C0B6D">
      <w:pPr>
        <w:pStyle w:val="c1"/>
        <w:shd w:val="clear" w:color="auto" w:fill="FFFFFF"/>
        <w:spacing w:before="0" w:beforeAutospacing="0" w:after="0" w:afterAutospacing="0"/>
        <w:jc w:val="both"/>
      </w:pPr>
      <w:r w:rsidRPr="00346E62">
        <w:rPr>
          <w:b/>
        </w:rPr>
        <w:t>2.</w:t>
      </w:r>
      <w:r w:rsidRPr="00BF5644">
        <w:t xml:space="preserve"> </w:t>
      </w:r>
      <w:r w:rsidRPr="00BF5644">
        <w:rPr>
          <w:rStyle w:val="c0"/>
          <w:b/>
          <w:bCs/>
        </w:rPr>
        <w:t>О каком гражданском праве эти строки?</w:t>
      </w:r>
      <w:r w:rsidR="00BF5644">
        <w:rPr>
          <w:rStyle w:val="c0"/>
          <w:b/>
          <w:bCs/>
        </w:rPr>
        <w:t xml:space="preserve"> (2 балла)</w:t>
      </w:r>
    </w:p>
    <w:p w:rsidR="006C0B6D" w:rsidRPr="00BF5644" w:rsidRDefault="006C0B6D" w:rsidP="006C0B6D">
      <w:pPr>
        <w:pStyle w:val="c1"/>
        <w:shd w:val="clear" w:color="auto" w:fill="FFFFFF"/>
        <w:spacing w:before="0" w:beforeAutospacing="0" w:after="0" w:afterAutospacing="0"/>
        <w:jc w:val="both"/>
      </w:pPr>
      <w:r w:rsidRPr="00BF5644">
        <w:rPr>
          <w:rStyle w:val="c0"/>
        </w:rPr>
        <w:t>        «Громко звучит: «Отчизне служение!»</w:t>
      </w:r>
    </w:p>
    <w:p w:rsidR="006C0B6D" w:rsidRPr="00BF5644" w:rsidRDefault="006C0B6D" w:rsidP="006C0B6D">
      <w:pPr>
        <w:pStyle w:val="c1"/>
        <w:shd w:val="clear" w:color="auto" w:fill="FFFFFF"/>
        <w:spacing w:before="0" w:beforeAutospacing="0" w:after="0" w:afterAutospacing="0"/>
        <w:jc w:val="both"/>
      </w:pPr>
      <w:r w:rsidRPr="00BF5644">
        <w:rPr>
          <w:rStyle w:val="c0"/>
        </w:rPr>
        <w:t>        Вот и пора наступает – решать.</w:t>
      </w:r>
    </w:p>
    <w:p w:rsidR="006C0B6D" w:rsidRPr="00BF5644" w:rsidRDefault="006C0B6D" w:rsidP="006C0B6D">
      <w:pPr>
        <w:pStyle w:val="c1"/>
        <w:shd w:val="clear" w:color="auto" w:fill="FFFFFF"/>
        <w:spacing w:before="0" w:beforeAutospacing="0" w:after="0" w:afterAutospacing="0"/>
        <w:jc w:val="both"/>
      </w:pPr>
      <w:r w:rsidRPr="00BF5644">
        <w:rPr>
          <w:rStyle w:val="c0"/>
        </w:rPr>
        <w:t>        Ты – гражданин, и твоё решение</w:t>
      </w:r>
    </w:p>
    <w:p w:rsidR="006C0B6D" w:rsidRPr="00BF5644" w:rsidRDefault="006C0B6D" w:rsidP="006C0B6D">
      <w:pPr>
        <w:pStyle w:val="c1"/>
        <w:shd w:val="clear" w:color="auto" w:fill="FFFFFF"/>
        <w:spacing w:before="0" w:beforeAutospacing="0" w:after="0" w:afterAutospacing="0"/>
        <w:jc w:val="both"/>
      </w:pPr>
      <w:r w:rsidRPr="00BF5644">
        <w:rPr>
          <w:rStyle w:val="c0"/>
        </w:rPr>
        <w:t>        Может на многое повлиять.</w:t>
      </w:r>
    </w:p>
    <w:p w:rsidR="006C0B6D" w:rsidRPr="00BF5644" w:rsidRDefault="006C0B6D" w:rsidP="006C0B6D">
      <w:pPr>
        <w:pStyle w:val="c1"/>
        <w:shd w:val="clear" w:color="auto" w:fill="FFFFFF"/>
        <w:spacing w:before="0" w:beforeAutospacing="0" w:after="0" w:afterAutospacing="0"/>
        <w:jc w:val="both"/>
      </w:pPr>
      <w:r w:rsidRPr="00BF5644">
        <w:rPr>
          <w:rStyle w:val="c0"/>
        </w:rPr>
        <w:t>        Взгляды твои, хоть и сердцем проверены,</w:t>
      </w:r>
    </w:p>
    <w:p w:rsidR="006C0B6D" w:rsidRPr="00BF5644" w:rsidRDefault="006C0B6D" w:rsidP="006C0B6D">
      <w:pPr>
        <w:pStyle w:val="c1"/>
        <w:shd w:val="clear" w:color="auto" w:fill="FFFFFF"/>
        <w:spacing w:before="0" w:beforeAutospacing="0" w:after="0" w:afterAutospacing="0"/>
        <w:jc w:val="both"/>
      </w:pPr>
      <w:r w:rsidRPr="00BF5644">
        <w:rPr>
          <w:rStyle w:val="c0"/>
        </w:rPr>
        <w:t>        Но от сомнений не защищены.</w:t>
      </w:r>
    </w:p>
    <w:p w:rsidR="006C0B6D" w:rsidRPr="00BF5644" w:rsidRDefault="006C0B6D" w:rsidP="006C0B6D">
      <w:pPr>
        <w:pStyle w:val="c1"/>
        <w:shd w:val="clear" w:color="auto" w:fill="FFFFFF"/>
        <w:spacing w:before="0" w:beforeAutospacing="0" w:after="0" w:afterAutospacing="0"/>
        <w:jc w:val="both"/>
      </w:pPr>
      <w:r w:rsidRPr="00BF5644">
        <w:rPr>
          <w:rStyle w:val="c0"/>
        </w:rPr>
        <w:t>        Это серьёзно, тебе доверено</w:t>
      </w:r>
    </w:p>
    <w:p w:rsidR="00BF5644" w:rsidRPr="00780F87" w:rsidRDefault="006C0B6D" w:rsidP="00BF5644">
      <w:pPr>
        <w:spacing w:after="0" w:line="240" w:lineRule="auto"/>
        <w:jc w:val="both"/>
        <w:rPr>
          <w:rFonts w:ascii="Times New Roman" w:hAnsi="Times New Roman" w:cs="Times New Roman"/>
          <w:sz w:val="24"/>
          <w:szCs w:val="24"/>
        </w:rPr>
      </w:pPr>
      <w:r w:rsidRPr="00BF5644">
        <w:rPr>
          <w:rStyle w:val="c0"/>
          <w:rFonts w:ascii="Times New Roman" w:hAnsi="Times New Roman" w:cs="Times New Roman"/>
          <w:sz w:val="24"/>
          <w:szCs w:val="24"/>
        </w:rPr>
        <w:t>        Выбрать дорогу для всей страны!»</w:t>
      </w:r>
    </w:p>
    <w:p w:rsidR="00BF5644" w:rsidRPr="00BF5644" w:rsidRDefault="00BF5644" w:rsidP="00BF5644">
      <w:pPr>
        <w:spacing w:after="0" w:line="240" w:lineRule="auto"/>
        <w:jc w:val="both"/>
        <w:rPr>
          <w:rFonts w:ascii="Times New Roman" w:hAnsi="Times New Roman" w:cs="Times New Roman"/>
          <w:b/>
          <w:sz w:val="24"/>
          <w:szCs w:val="24"/>
        </w:rPr>
      </w:pPr>
      <w:r w:rsidRPr="00BF5644">
        <w:rPr>
          <w:rFonts w:ascii="Times New Roman" w:hAnsi="Times New Roman" w:cs="Times New Roman"/>
          <w:b/>
          <w:sz w:val="24"/>
          <w:szCs w:val="24"/>
        </w:rPr>
        <w:t xml:space="preserve"> 3. «Да» или «нет»? Если вы согласны с высказываниями, напишите «да»,</w:t>
      </w:r>
    </w:p>
    <w:p w:rsidR="00BF5644" w:rsidRPr="00BF5644" w:rsidRDefault="00BF5644" w:rsidP="00BF5644">
      <w:pPr>
        <w:spacing w:after="0" w:line="240" w:lineRule="auto"/>
        <w:jc w:val="both"/>
        <w:rPr>
          <w:rFonts w:ascii="Times New Roman" w:hAnsi="Times New Roman" w:cs="Times New Roman"/>
          <w:b/>
          <w:sz w:val="24"/>
          <w:szCs w:val="24"/>
        </w:rPr>
      </w:pPr>
      <w:r w:rsidRPr="00BF5644">
        <w:rPr>
          <w:rFonts w:ascii="Times New Roman" w:hAnsi="Times New Roman" w:cs="Times New Roman"/>
          <w:b/>
          <w:sz w:val="24"/>
          <w:szCs w:val="24"/>
        </w:rPr>
        <w:t>если не согласны, напишите «нет». Свой ответ обоснуйте. (</w:t>
      </w:r>
      <w:r>
        <w:rPr>
          <w:rFonts w:ascii="Times New Roman" w:hAnsi="Times New Roman" w:cs="Times New Roman"/>
          <w:b/>
          <w:sz w:val="24"/>
          <w:szCs w:val="24"/>
        </w:rPr>
        <w:t>4 балла</w:t>
      </w:r>
      <w:r w:rsidRPr="00BF5644">
        <w:rPr>
          <w:rFonts w:ascii="Times New Roman" w:hAnsi="Times New Roman" w:cs="Times New Roman"/>
          <w:b/>
          <w:sz w:val="24"/>
          <w:szCs w:val="24"/>
        </w:rPr>
        <w:t>)</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1)</w:t>
      </w:r>
      <w:r w:rsidRPr="00BF5644">
        <w:rPr>
          <w:rFonts w:ascii="Times New Roman" w:hAnsi="Times New Roman" w:cs="Times New Roman"/>
          <w:sz w:val="24"/>
          <w:szCs w:val="24"/>
        </w:rPr>
        <w:tab/>
        <w:t>В Конституции РФ названы права, свободы и обязанности граждан________</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2)</w:t>
      </w:r>
      <w:r w:rsidRPr="00BF5644">
        <w:rPr>
          <w:rFonts w:ascii="Times New Roman" w:hAnsi="Times New Roman" w:cs="Times New Roman"/>
          <w:sz w:val="24"/>
          <w:szCs w:val="24"/>
        </w:rPr>
        <w:tab/>
        <w:t>Конституция определяет понятие «</w:t>
      </w:r>
      <w:r w:rsidR="00AC3D5A" w:rsidRPr="00BF5644">
        <w:rPr>
          <w:rFonts w:ascii="Times New Roman" w:hAnsi="Times New Roman" w:cs="Times New Roman"/>
          <w:sz w:val="24"/>
          <w:szCs w:val="24"/>
        </w:rPr>
        <w:t>преступление» _</w:t>
      </w:r>
      <w:r w:rsidRPr="00BF5644">
        <w:rPr>
          <w:rFonts w:ascii="Times New Roman" w:hAnsi="Times New Roman" w:cs="Times New Roman"/>
          <w:sz w:val="24"/>
          <w:szCs w:val="24"/>
        </w:rPr>
        <w:t>________</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3)</w:t>
      </w:r>
      <w:r w:rsidRPr="00BF5644">
        <w:rPr>
          <w:rFonts w:ascii="Times New Roman" w:hAnsi="Times New Roman" w:cs="Times New Roman"/>
          <w:sz w:val="24"/>
          <w:szCs w:val="24"/>
        </w:rPr>
        <w:tab/>
        <w:t>Конституция закрепляет основы общественного строя_______</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4)</w:t>
      </w:r>
      <w:r w:rsidRPr="00BF5644">
        <w:rPr>
          <w:rFonts w:ascii="Times New Roman" w:hAnsi="Times New Roman" w:cs="Times New Roman"/>
          <w:sz w:val="24"/>
          <w:szCs w:val="24"/>
        </w:rPr>
        <w:tab/>
        <w:t>Конституция РФ - это свод всех законов, действующих в государстве________</w:t>
      </w:r>
    </w:p>
    <w:p w:rsidR="00BF5644" w:rsidRPr="00BF5644" w:rsidRDefault="00BF5644" w:rsidP="00BF5644">
      <w:pPr>
        <w:spacing w:after="0" w:line="240" w:lineRule="auto"/>
        <w:rPr>
          <w:rFonts w:ascii="Times New Roman" w:hAnsi="Times New Roman" w:cs="Times New Roman"/>
          <w:sz w:val="24"/>
          <w:szCs w:val="24"/>
        </w:rPr>
      </w:pPr>
    </w:p>
    <w:p w:rsidR="00BF5644" w:rsidRPr="00BF5644" w:rsidRDefault="00BF5644" w:rsidP="00BF5644">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Pr="00BF5644">
        <w:rPr>
          <w:rFonts w:ascii="Times New Roman" w:hAnsi="Times New Roman" w:cs="Times New Roman"/>
          <w:b/>
          <w:sz w:val="24"/>
          <w:szCs w:val="24"/>
        </w:rPr>
        <w:t>. Распредели права человека по группам прав</w:t>
      </w:r>
      <w:r>
        <w:rPr>
          <w:rFonts w:ascii="Times New Roman" w:hAnsi="Times New Roman" w:cs="Times New Roman"/>
          <w:b/>
          <w:sz w:val="24"/>
          <w:szCs w:val="24"/>
        </w:rPr>
        <w:t xml:space="preserve"> (10 баллов)</w:t>
      </w:r>
      <w:r w:rsidRPr="00BF5644">
        <w:rPr>
          <w:rFonts w:ascii="Times New Roman" w:hAnsi="Times New Roman" w:cs="Times New Roman"/>
          <w:b/>
          <w:sz w:val="24"/>
          <w:szCs w:val="24"/>
        </w:rPr>
        <w:t>:</w:t>
      </w:r>
      <w:r w:rsidRPr="00BF5644">
        <w:rPr>
          <w:rFonts w:ascii="Times New Roman" w:hAnsi="Times New Roman" w:cs="Times New Roman"/>
          <w:sz w:val="24"/>
          <w:szCs w:val="24"/>
        </w:rPr>
        <w:t xml:space="preserve"> </w:t>
      </w:r>
    </w:p>
    <w:p w:rsidR="00BF5644" w:rsidRPr="00BF5644" w:rsidRDefault="00BF5644" w:rsidP="00BF5644">
      <w:pPr>
        <w:spacing w:after="0" w:line="240" w:lineRule="auto"/>
        <w:jc w:val="center"/>
        <w:rPr>
          <w:rFonts w:ascii="Times New Roman" w:hAnsi="Times New Roman" w:cs="Times New Roman"/>
          <w:b/>
          <w:sz w:val="24"/>
          <w:szCs w:val="24"/>
        </w:rPr>
      </w:pPr>
      <w:r w:rsidRPr="00BF5644">
        <w:rPr>
          <w:rFonts w:ascii="Times New Roman" w:hAnsi="Times New Roman" w:cs="Times New Roman"/>
          <w:b/>
          <w:sz w:val="24"/>
          <w:szCs w:val="24"/>
        </w:rPr>
        <w:t>Группы прав</w:t>
      </w:r>
    </w:p>
    <w:p w:rsidR="00BF5644" w:rsidRPr="00BF5644" w:rsidRDefault="00BF5644" w:rsidP="00BF5644">
      <w:pPr>
        <w:spacing w:after="0" w:line="240" w:lineRule="auto"/>
        <w:jc w:val="both"/>
        <w:rPr>
          <w:rFonts w:ascii="Times New Roman" w:hAnsi="Times New Roman" w:cs="Times New Roman"/>
          <w:sz w:val="24"/>
          <w:szCs w:val="24"/>
        </w:rPr>
      </w:pPr>
      <w:r w:rsidRPr="00BF5644">
        <w:rPr>
          <w:rFonts w:ascii="Times New Roman" w:hAnsi="Times New Roman" w:cs="Times New Roman"/>
          <w:sz w:val="24"/>
          <w:szCs w:val="24"/>
        </w:rPr>
        <w:t>А. Гражданские права</w:t>
      </w:r>
    </w:p>
    <w:p w:rsidR="00BF5644" w:rsidRPr="00BF5644" w:rsidRDefault="00BF5644" w:rsidP="00BF5644">
      <w:pPr>
        <w:spacing w:after="0" w:line="240" w:lineRule="auto"/>
        <w:jc w:val="both"/>
        <w:rPr>
          <w:rFonts w:ascii="Times New Roman" w:hAnsi="Times New Roman" w:cs="Times New Roman"/>
          <w:sz w:val="24"/>
          <w:szCs w:val="24"/>
        </w:rPr>
      </w:pPr>
      <w:r w:rsidRPr="00BF5644">
        <w:rPr>
          <w:rFonts w:ascii="Times New Roman" w:hAnsi="Times New Roman" w:cs="Times New Roman"/>
          <w:sz w:val="24"/>
          <w:szCs w:val="24"/>
        </w:rPr>
        <w:lastRenderedPageBreak/>
        <w:t>Б. Политические права</w:t>
      </w:r>
    </w:p>
    <w:p w:rsidR="00BF5644" w:rsidRPr="00BF5644" w:rsidRDefault="00BF5644" w:rsidP="00BF5644">
      <w:pPr>
        <w:spacing w:after="0" w:line="240" w:lineRule="auto"/>
        <w:jc w:val="both"/>
        <w:rPr>
          <w:rFonts w:ascii="Times New Roman" w:hAnsi="Times New Roman" w:cs="Times New Roman"/>
          <w:sz w:val="24"/>
          <w:szCs w:val="24"/>
        </w:rPr>
      </w:pPr>
      <w:r w:rsidRPr="00BF5644">
        <w:rPr>
          <w:rFonts w:ascii="Times New Roman" w:hAnsi="Times New Roman" w:cs="Times New Roman"/>
          <w:sz w:val="24"/>
          <w:szCs w:val="24"/>
        </w:rPr>
        <w:t>В. Культурные права</w:t>
      </w:r>
    </w:p>
    <w:p w:rsidR="00BF5644" w:rsidRPr="00BF5644" w:rsidRDefault="00BF5644" w:rsidP="00BF5644">
      <w:pPr>
        <w:spacing w:after="0" w:line="240" w:lineRule="auto"/>
        <w:jc w:val="both"/>
        <w:rPr>
          <w:rFonts w:ascii="Times New Roman" w:hAnsi="Times New Roman" w:cs="Times New Roman"/>
          <w:sz w:val="24"/>
          <w:szCs w:val="24"/>
        </w:rPr>
      </w:pPr>
      <w:r w:rsidRPr="00BF5644">
        <w:rPr>
          <w:rFonts w:ascii="Times New Roman" w:hAnsi="Times New Roman" w:cs="Times New Roman"/>
          <w:sz w:val="24"/>
          <w:szCs w:val="24"/>
        </w:rPr>
        <w:t>Г. Экономические права</w:t>
      </w:r>
    </w:p>
    <w:p w:rsidR="00BF5644" w:rsidRPr="00BF5644" w:rsidRDefault="00BF5644" w:rsidP="00BF5644">
      <w:pPr>
        <w:spacing w:after="0" w:line="240" w:lineRule="auto"/>
        <w:jc w:val="both"/>
        <w:rPr>
          <w:rFonts w:ascii="Times New Roman" w:hAnsi="Times New Roman" w:cs="Times New Roman"/>
          <w:sz w:val="24"/>
          <w:szCs w:val="24"/>
        </w:rPr>
      </w:pPr>
      <w:r w:rsidRPr="00BF5644">
        <w:rPr>
          <w:rFonts w:ascii="Times New Roman" w:hAnsi="Times New Roman" w:cs="Times New Roman"/>
          <w:sz w:val="24"/>
          <w:szCs w:val="24"/>
        </w:rPr>
        <w:t>Д. Социальные права</w:t>
      </w:r>
    </w:p>
    <w:p w:rsidR="00BF5644" w:rsidRPr="00BF5644" w:rsidRDefault="00BF5644" w:rsidP="00BF5644">
      <w:pPr>
        <w:spacing w:after="0" w:line="240" w:lineRule="auto"/>
        <w:rPr>
          <w:rFonts w:ascii="Times New Roman" w:hAnsi="Times New Roman" w:cs="Times New Roman"/>
          <w:sz w:val="24"/>
          <w:szCs w:val="24"/>
        </w:rPr>
      </w:pPr>
    </w:p>
    <w:p w:rsidR="00BF5644" w:rsidRPr="00BF5644" w:rsidRDefault="00BF5644" w:rsidP="00BF5644">
      <w:pPr>
        <w:spacing w:after="0" w:line="240" w:lineRule="auto"/>
        <w:jc w:val="center"/>
        <w:rPr>
          <w:rFonts w:ascii="Times New Roman" w:hAnsi="Times New Roman" w:cs="Times New Roman"/>
          <w:b/>
          <w:sz w:val="24"/>
          <w:szCs w:val="24"/>
        </w:rPr>
      </w:pPr>
      <w:r w:rsidRPr="00BF5644">
        <w:rPr>
          <w:rFonts w:ascii="Times New Roman" w:hAnsi="Times New Roman" w:cs="Times New Roman"/>
          <w:b/>
          <w:sz w:val="24"/>
          <w:szCs w:val="24"/>
        </w:rPr>
        <w:t>Права человека</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1) Право на жизнь</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2) Право на исповедование любой веры</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3) Право на участие в управлении государством</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4) Право на труд</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5) Право на защиту своей чести и достоинства</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6) Право на медицинское обслуживание</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7) Право на участие в митингах и шествиях</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8) Право заниматься предпринимательством</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9) Право на образование</w:t>
      </w:r>
    </w:p>
    <w:p w:rsidR="00BF5644" w:rsidRPr="00BF5644" w:rsidRDefault="00BF5644" w:rsidP="00BF5644">
      <w:pPr>
        <w:spacing w:after="0" w:line="240" w:lineRule="auto"/>
        <w:rPr>
          <w:rFonts w:ascii="Times New Roman" w:hAnsi="Times New Roman" w:cs="Times New Roman"/>
          <w:sz w:val="24"/>
          <w:szCs w:val="24"/>
        </w:rPr>
      </w:pPr>
      <w:r w:rsidRPr="00BF5644">
        <w:rPr>
          <w:rFonts w:ascii="Times New Roman" w:hAnsi="Times New Roman" w:cs="Times New Roman"/>
          <w:sz w:val="24"/>
          <w:szCs w:val="24"/>
        </w:rPr>
        <w:t>10) Право на доступ к культурным ценностям</w:t>
      </w:r>
    </w:p>
    <w:tbl>
      <w:tblPr>
        <w:tblStyle w:val="a3"/>
        <w:tblW w:w="0" w:type="auto"/>
        <w:tblLook w:val="04A0"/>
      </w:tblPr>
      <w:tblGrid>
        <w:gridCol w:w="1869"/>
        <w:gridCol w:w="1869"/>
        <w:gridCol w:w="1869"/>
        <w:gridCol w:w="1869"/>
        <w:gridCol w:w="1869"/>
      </w:tblGrid>
      <w:tr w:rsidR="00BF5644" w:rsidRPr="00BF5644" w:rsidTr="007B406F">
        <w:tc>
          <w:tcPr>
            <w:tcW w:w="1869" w:type="dxa"/>
          </w:tcPr>
          <w:p w:rsidR="00BF5644" w:rsidRPr="00BF5644" w:rsidRDefault="00BF5644" w:rsidP="007B406F">
            <w:pPr>
              <w:rPr>
                <w:rFonts w:ascii="Times New Roman" w:hAnsi="Times New Roman" w:cs="Times New Roman"/>
                <w:sz w:val="24"/>
                <w:szCs w:val="24"/>
              </w:rPr>
            </w:pPr>
            <w:r w:rsidRPr="00BF5644">
              <w:rPr>
                <w:rFonts w:ascii="Times New Roman" w:hAnsi="Times New Roman" w:cs="Times New Roman"/>
                <w:sz w:val="24"/>
                <w:szCs w:val="24"/>
              </w:rPr>
              <w:t>А</w:t>
            </w:r>
          </w:p>
        </w:tc>
        <w:tc>
          <w:tcPr>
            <w:tcW w:w="1869" w:type="dxa"/>
          </w:tcPr>
          <w:p w:rsidR="00BF5644" w:rsidRPr="00BF5644" w:rsidRDefault="00BF5644" w:rsidP="007B406F">
            <w:pPr>
              <w:rPr>
                <w:rFonts w:ascii="Times New Roman" w:hAnsi="Times New Roman" w:cs="Times New Roman"/>
                <w:sz w:val="24"/>
                <w:szCs w:val="24"/>
              </w:rPr>
            </w:pPr>
            <w:r w:rsidRPr="00BF5644">
              <w:rPr>
                <w:rFonts w:ascii="Times New Roman" w:hAnsi="Times New Roman" w:cs="Times New Roman"/>
                <w:sz w:val="24"/>
                <w:szCs w:val="24"/>
              </w:rPr>
              <w:t>Б</w:t>
            </w:r>
          </w:p>
        </w:tc>
        <w:tc>
          <w:tcPr>
            <w:tcW w:w="1869" w:type="dxa"/>
          </w:tcPr>
          <w:p w:rsidR="00BF5644" w:rsidRPr="00BF5644" w:rsidRDefault="00BF5644" w:rsidP="007B406F">
            <w:pPr>
              <w:rPr>
                <w:rFonts w:ascii="Times New Roman" w:hAnsi="Times New Roman" w:cs="Times New Roman"/>
                <w:sz w:val="24"/>
                <w:szCs w:val="24"/>
              </w:rPr>
            </w:pPr>
            <w:r w:rsidRPr="00BF5644">
              <w:rPr>
                <w:rFonts w:ascii="Times New Roman" w:hAnsi="Times New Roman" w:cs="Times New Roman"/>
                <w:sz w:val="24"/>
                <w:szCs w:val="24"/>
              </w:rPr>
              <w:t>В</w:t>
            </w:r>
          </w:p>
        </w:tc>
        <w:tc>
          <w:tcPr>
            <w:tcW w:w="1869" w:type="dxa"/>
          </w:tcPr>
          <w:p w:rsidR="00BF5644" w:rsidRPr="00BF5644" w:rsidRDefault="00BF5644" w:rsidP="007B406F">
            <w:pPr>
              <w:rPr>
                <w:rFonts w:ascii="Times New Roman" w:hAnsi="Times New Roman" w:cs="Times New Roman"/>
                <w:sz w:val="24"/>
                <w:szCs w:val="24"/>
              </w:rPr>
            </w:pPr>
            <w:r w:rsidRPr="00BF5644">
              <w:rPr>
                <w:rFonts w:ascii="Times New Roman" w:hAnsi="Times New Roman" w:cs="Times New Roman"/>
                <w:sz w:val="24"/>
                <w:szCs w:val="24"/>
              </w:rPr>
              <w:t>Г</w:t>
            </w:r>
          </w:p>
        </w:tc>
        <w:tc>
          <w:tcPr>
            <w:tcW w:w="1869" w:type="dxa"/>
          </w:tcPr>
          <w:p w:rsidR="00BF5644" w:rsidRPr="00BF5644" w:rsidRDefault="00BF5644" w:rsidP="007B406F">
            <w:pPr>
              <w:rPr>
                <w:rFonts w:ascii="Times New Roman" w:hAnsi="Times New Roman" w:cs="Times New Roman"/>
                <w:sz w:val="24"/>
                <w:szCs w:val="24"/>
              </w:rPr>
            </w:pPr>
            <w:r w:rsidRPr="00BF5644">
              <w:rPr>
                <w:rFonts w:ascii="Times New Roman" w:hAnsi="Times New Roman" w:cs="Times New Roman"/>
                <w:sz w:val="24"/>
                <w:szCs w:val="24"/>
              </w:rPr>
              <w:t>Д</w:t>
            </w:r>
          </w:p>
        </w:tc>
      </w:tr>
      <w:tr w:rsidR="00BF5644" w:rsidRPr="00BF5644" w:rsidTr="007B406F">
        <w:tc>
          <w:tcPr>
            <w:tcW w:w="1869" w:type="dxa"/>
          </w:tcPr>
          <w:p w:rsidR="00BF5644" w:rsidRPr="00BF5644" w:rsidRDefault="00BF5644" w:rsidP="007B406F">
            <w:pPr>
              <w:rPr>
                <w:rFonts w:ascii="Times New Roman" w:hAnsi="Times New Roman" w:cs="Times New Roman"/>
                <w:sz w:val="24"/>
                <w:szCs w:val="24"/>
              </w:rPr>
            </w:pPr>
          </w:p>
        </w:tc>
        <w:tc>
          <w:tcPr>
            <w:tcW w:w="1869" w:type="dxa"/>
          </w:tcPr>
          <w:p w:rsidR="00BF5644" w:rsidRPr="00BF5644" w:rsidRDefault="00BF5644" w:rsidP="007B406F">
            <w:pPr>
              <w:rPr>
                <w:rFonts w:ascii="Times New Roman" w:hAnsi="Times New Roman" w:cs="Times New Roman"/>
                <w:sz w:val="24"/>
                <w:szCs w:val="24"/>
              </w:rPr>
            </w:pPr>
          </w:p>
        </w:tc>
        <w:tc>
          <w:tcPr>
            <w:tcW w:w="1869" w:type="dxa"/>
          </w:tcPr>
          <w:p w:rsidR="00BF5644" w:rsidRPr="00BF5644" w:rsidRDefault="00BF5644" w:rsidP="007B406F">
            <w:pPr>
              <w:rPr>
                <w:rFonts w:ascii="Times New Roman" w:hAnsi="Times New Roman" w:cs="Times New Roman"/>
                <w:sz w:val="24"/>
                <w:szCs w:val="24"/>
              </w:rPr>
            </w:pPr>
          </w:p>
        </w:tc>
        <w:tc>
          <w:tcPr>
            <w:tcW w:w="1869" w:type="dxa"/>
          </w:tcPr>
          <w:p w:rsidR="00BF5644" w:rsidRPr="00BF5644" w:rsidRDefault="00BF5644" w:rsidP="007B406F">
            <w:pPr>
              <w:rPr>
                <w:rFonts w:ascii="Times New Roman" w:hAnsi="Times New Roman" w:cs="Times New Roman"/>
                <w:sz w:val="24"/>
                <w:szCs w:val="24"/>
              </w:rPr>
            </w:pPr>
          </w:p>
        </w:tc>
        <w:tc>
          <w:tcPr>
            <w:tcW w:w="1869" w:type="dxa"/>
          </w:tcPr>
          <w:p w:rsidR="00BF5644" w:rsidRPr="00BF5644" w:rsidRDefault="00BF5644" w:rsidP="007B406F">
            <w:pPr>
              <w:rPr>
                <w:rFonts w:ascii="Times New Roman" w:hAnsi="Times New Roman" w:cs="Times New Roman"/>
                <w:sz w:val="24"/>
                <w:szCs w:val="24"/>
              </w:rPr>
            </w:pPr>
          </w:p>
        </w:tc>
      </w:tr>
    </w:tbl>
    <w:p w:rsidR="006C0B6D" w:rsidRPr="00FC4DD4" w:rsidRDefault="006C0B6D" w:rsidP="006C0B6D">
      <w:pPr>
        <w:pStyle w:val="c1"/>
        <w:shd w:val="clear" w:color="auto" w:fill="FFFFFF"/>
        <w:spacing w:before="0" w:beforeAutospacing="0" w:after="0" w:afterAutospacing="0"/>
        <w:jc w:val="both"/>
        <w:rPr>
          <w:rStyle w:val="c0"/>
          <w:color w:val="000000"/>
        </w:rPr>
      </w:pPr>
    </w:p>
    <w:p w:rsidR="00FC4DD4" w:rsidRDefault="00BF5644" w:rsidP="00FC4DD4">
      <w:pPr>
        <w:pStyle w:val="c1"/>
        <w:shd w:val="clear" w:color="auto" w:fill="FFFFFF"/>
        <w:spacing w:before="0" w:beforeAutospacing="0" w:after="0" w:afterAutospacing="0"/>
        <w:jc w:val="both"/>
        <w:rPr>
          <w:b/>
          <w:color w:val="000000"/>
        </w:rPr>
      </w:pPr>
      <w:r w:rsidRPr="00FC4DD4">
        <w:rPr>
          <w:b/>
          <w:color w:val="000000"/>
        </w:rPr>
        <w:t>5</w:t>
      </w:r>
      <w:r w:rsidR="00FC4DD4">
        <w:rPr>
          <w:b/>
          <w:color w:val="000000"/>
        </w:rPr>
        <w:t>.</w:t>
      </w:r>
      <w:r w:rsidR="00FC4DD4" w:rsidRPr="00FC4DD4">
        <w:rPr>
          <w:b/>
        </w:rPr>
        <w:t xml:space="preserve"> </w:t>
      </w:r>
      <w:r w:rsidR="00FC4DD4" w:rsidRPr="00FC4DD4">
        <w:rPr>
          <w:b/>
          <w:color w:val="000000"/>
        </w:rPr>
        <w:t>Заполните пропуски в схеме. Ответы запишите в бланке работы.</w:t>
      </w:r>
      <w:r w:rsidR="0028002F">
        <w:rPr>
          <w:b/>
          <w:color w:val="000000"/>
        </w:rPr>
        <w:t xml:space="preserve"> </w:t>
      </w:r>
      <w:r w:rsidR="00FC4DD4">
        <w:rPr>
          <w:b/>
          <w:color w:val="000000"/>
        </w:rPr>
        <w:t>(14 баллов)</w:t>
      </w:r>
    </w:p>
    <w:p w:rsidR="00FC4DD4" w:rsidRDefault="00FC4DD4" w:rsidP="00FC4DD4">
      <w:pPr>
        <w:pStyle w:val="c1"/>
        <w:shd w:val="clear" w:color="auto" w:fill="FFFFFF"/>
        <w:spacing w:before="0" w:beforeAutospacing="0" w:after="0" w:afterAutospacing="0"/>
        <w:jc w:val="both"/>
        <w:rPr>
          <w:b/>
          <w:color w:val="000000"/>
        </w:rPr>
      </w:pPr>
    </w:p>
    <w:p w:rsidR="000C2109" w:rsidRDefault="00FC4DD4" w:rsidP="00FC4DD4">
      <w:pPr>
        <w:pStyle w:val="c1"/>
        <w:shd w:val="clear" w:color="auto" w:fill="FFFFFF"/>
        <w:spacing w:before="0" w:beforeAutospacing="0" w:after="0" w:afterAutospacing="0"/>
        <w:jc w:val="both"/>
        <w:rPr>
          <w:b/>
          <w:color w:val="000000"/>
        </w:rPr>
      </w:pPr>
      <w:r>
        <w:rPr>
          <w:noProof/>
        </w:rPr>
        <w:drawing>
          <wp:inline distT="0" distB="0" distL="0" distR="0">
            <wp:extent cx="5940425" cy="2487206"/>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487206"/>
                    </a:xfrm>
                    <a:prstGeom prst="rect">
                      <a:avLst/>
                    </a:prstGeom>
                    <a:noFill/>
                  </pic:spPr>
                </pic:pic>
              </a:graphicData>
            </a:graphic>
          </wp:inline>
        </w:drawing>
      </w:r>
    </w:p>
    <w:tbl>
      <w:tblPr>
        <w:tblStyle w:val="a3"/>
        <w:tblW w:w="0" w:type="auto"/>
        <w:tblLook w:val="04A0"/>
      </w:tblPr>
      <w:tblGrid>
        <w:gridCol w:w="704"/>
        <w:gridCol w:w="8641"/>
      </w:tblGrid>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1</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2</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3</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4</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5</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6</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7</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8</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9</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10</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11</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12</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13</w:t>
            </w:r>
          </w:p>
        </w:tc>
        <w:tc>
          <w:tcPr>
            <w:tcW w:w="8641" w:type="dxa"/>
          </w:tcPr>
          <w:p w:rsidR="00FC4DD4" w:rsidRDefault="00FC4DD4" w:rsidP="00FC4DD4">
            <w:pPr>
              <w:pStyle w:val="c1"/>
              <w:spacing w:before="0" w:beforeAutospacing="0" w:after="0" w:afterAutospacing="0"/>
              <w:jc w:val="both"/>
              <w:rPr>
                <w:b/>
                <w:color w:val="000000"/>
              </w:rPr>
            </w:pPr>
          </w:p>
        </w:tc>
      </w:tr>
      <w:tr w:rsidR="00FC4DD4" w:rsidTr="00FC4DD4">
        <w:tc>
          <w:tcPr>
            <w:tcW w:w="704" w:type="dxa"/>
          </w:tcPr>
          <w:p w:rsidR="00FC4DD4" w:rsidRDefault="00FC4DD4" w:rsidP="00FC4DD4">
            <w:pPr>
              <w:pStyle w:val="c1"/>
              <w:spacing w:before="0" w:beforeAutospacing="0" w:after="0" w:afterAutospacing="0"/>
              <w:jc w:val="both"/>
              <w:rPr>
                <w:b/>
                <w:color w:val="000000"/>
              </w:rPr>
            </w:pPr>
            <w:r>
              <w:rPr>
                <w:b/>
                <w:color w:val="000000"/>
              </w:rPr>
              <w:t>14</w:t>
            </w:r>
          </w:p>
        </w:tc>
        <w:tc>
          <w:tcPr>
            <w:tcW w:w="8641" w:type="dxa"/>
          </w:tcPr>
          <w:p w:rsidR="00FC4DD4" w:rsidRDefault="00FC4DD4" w:rsidP="00FC4DD4">
            <w:pPr>
              <w:pStyle w:val="c1"/>
              <w:spacing w:before="0" w:beforeAutospacing="0" w:after="0" w:afterAutospacing="0"/>
              <w:jc w:val="both"/>
              <w:rPr>
                <w:b/>
                <w:color w:val="000000"/>
              </w:rPr>
            </w:pPr>
          </w:p>
        </w:tc>
      </w:tr>
    </w:tbl>
    <w:p w:rsidR="00FC4DD4" w:rsidRDefault="00FC4DD4" w:rsidP="00FC4DD4">
      <w:pPr>
        <w:pStyle w:val="c1"/>
        <w:shd w:val="clear" w:color="auto" w:fill="FFFFFF"/>
        <w:spacing w:before="0" w:beforeAutospacing="0" w:after="0" w:afterAutospacing="0"/>
        <w:jc w:val="both"/>
        <w:rPr>
          <w:b/>
          <w:color w:val="000000"/>
        </w:rPr>
      </w:pPr>
    </w:p>
    <w:p w:rsidR="00FC4DD4" w:rsidRPr="00BF5644" w:rsidRDefault="00FC4DD4" w:rsidP="00FC4DD4">
      <w:pPr>
        <w:pStyle w:val="c1"/>
        <w:shd w:val="clear" w:color="auto" w:fill="FFFFFF"/>
        <w:spacing w:before="0" w:beforeAutospacing="0" w:after="0" w:afterAutospacing="0"/>
        <w:jc w:val="both"/>
      </w:pPr>
    </w:p>
    <w:p w:rsidR="00B67AFD" w:rsidRPr="00BF5644" w:rsidRDefault="007B1D05" w:rsidP="00B67AFD">
      <w:pPr>
        <w:spacing w:after="0" w:line="240" w:lineRule="auto"/>
        <w:rPr>
          <w:rFonts w:ascii="Times New Roman" w:hAnsi="Times New Roman" w:cs="Times New Roman"/>
          <w:b/>
          <w:sz w:val="24"/>
          <w:szCs w:val="24"/>
        </w:rPr>
      </w:pPr>
      <w:r w:rsidRPr="00BF5644">
        <w:rPr>
          <w:rFonts w:ascii="Times New Roman" w:hAnsi="Times New Roman" w:cs="Times New Roman"/>
          <w:b/>
          <w:sz w:val="24"/>
          <w:szCs w:val="24"/>
        </w:rPr>
        <w:lastRenderedPageBreak/>
        <w:t>6</w:t>
      </w:r>
      <w:r w:rsidR="00B67AFD" w:rsidRPr="00BF5644">
        <w:rPr>
          <w:rFonts w:ascii="Times New Roman" w:hAnsi="Times New Roman" w:cs="Times New Roman"/>
          <w:b/>
          <w:sz w:val="24"/>
          <w:szCs w:val="24"/>
        </w:rPr>
        <w:t>. Используя</w:t>
      </w:r>
      <w:r w:rsidR="00B67AFD" w:rsidRPr="00BF5644">
        <w:rPr>
          <w:rFonts w:ascii="Times New Roman" w:hAnsi="Times New Roman" w:cs="Times New Roman"/>
          <w:b/>
          <w:sz w:val="24"/>
          <w:szCs w:val="24"/>
        </w:rPr>
        <w:tab/>
      </w:r>
      <w:r w:rsidR="001C5F69" w:rsidRPr="00BF5644">
        <w:rPr>
          <w:rFonts w:ascii="Times New Roman" w:hAnsi="Times New Roman" w:cs="Times New Roman"/>
          <w:b/>
          <w:sz w:val="24"/>
          <w:szCs w:val="24"/>
        </w:rPr>
        <w:t xml:space="preserve"> </w:t>
      </w:r>
      <w:r w:rsidR="00B67AFD" w:rsidRPr="00BF5644">
        <w:rPr>
          <w:rFonts w:ascii="Times New Roman" w:hAnsi="Times New Roman" w:cs="Times New Roman"/>
          <w:b/>
          <w:sz w:val="24"/>
          <w:szCs w:val="24"/>
        </w:rPr>
        <w:t>все</w:t>
      </w:r>
      <w:r w:rsidR="00B67AFD" w:rsidRPr="00BF5644">
        <w:rPr>
          <w:rFonts w:ascii="Times New Roman" w:hAnsi="Times New Roman" w:cs="Times New Roman"/>
          <w:b/>
          <w:sz w:val="24"/>
          <w:szCs w:val="24"/>
        </w:rPr>
        <w:tab/>
        <w:t>нижеприведенные</w:t>
      </w:r>
      <w:r w:rsidR="00B67AFD" w:rsidRPr="00BF5644">
        <w:rPr>
          <w:rFonts w:ascii="Times New Roman" w:hAnsi="Times New Roman" w:cs="Times New Roman"/>
          <w:b/>
          <w:sz w:val="24"/>
          <w:szCs w:val="24"/>
        </w:rPr>
        <w:tab/>
        <w:t>слова</w:t>
      </w:r>
      <w:r w:rsidR="00B67AFD" w:rsidRPr="00BF5644">
        <w:rPr>
          <w:rFonts w:ascii="Times New Roman" w:hAnsi="Times New Roman" w:cs="Times New Roman"/>
          <w:b/>
          <w:sz w:val="24"/>
          <w:szCs w:val="24"/>
        </w:rPr>
        <w:tab/>
        <w:t>и</w:t>
      </w:r>
      <w:r w:rsidR="00B67AFD" w:rsidRPr="00BF5644">
        <w:rPr>
          <w:rFonts w:ascii="Times New Roman" w:hAnsi="Times New Roman" w:cs="Times New Roman"/>
          <w:b/>
          <w:sz w:val="24"/>
          <w:szCs w:val="24"/>
        </w:rPr>
        <w:tab/>
      </w:r>
      <w:r w:rsidRPr="00BF5644">
        <w:rPr>
          <w:rFonts w:ascii="Times New Roman" w:hAnsi="Times New Roman" w:cs="Times New Roman"/>
          <w:b/>
          <w:sz w:val="24"/>
          <w:szCs w:val="24"/>
        </w:rPr>
        <w:t xml:space="preserve">словосочетания, </w:t>
      </w:r>
      <w:r w:rsidRPr="00BF5644">
        <w:rPr>
          <w:rFonts w:ascii="Times New Roman" w:hAnsi="Times New Roman" w:cs="Times New Roman"/>
          <w:b/>
          <w:sz w:val="24"/>
          <w:szCs w:val="24"/>
        </w:rPr>
        <w:tab/>
      </w:r>
      <w:r w:rsidR="00B67AFD" w:rsidRPr="00BF5644">
        <w:rPr>
          <w:rFonts w:ascii="Times New Roman" w:hAnsi="Times New Roman" w:cs="Times New Roman"/>
          <w:b/>
          <w:sz w:val="24"/>
          <w:szCs w:val="24"/>
        </w:rPr>
        <w:t>составьте</w:t>
      </w:r>
    </w:p>
    <w:p w:rsidR="00B67AFD" w:rsidRPr="00BF5644" w:rsidRDefault="00B67AFD" w:rsidP="00B67AFD">
      <w:pPr>
        <w:spacing w:after="0" w:line="240" w:lineRule="auto"/>
        <w:rPr>
          <w:rFonts w:ascii="Times New Roman" w:hAnsi="Times New Roman" w:cs="Times New Roman"/>
          <w:b/>
          <w:sz w:val="24"/>
          <w:szCs w:val="24"/>
        </w:rPr>
      </w:pPr>
      <w:r w:rsidRPr="00BF5644">
        <w:rPr>
          <w:rFonts w:ascii="Times New Roman" w:hAnsi="Times New Roman" w:cs="Times New Roman"/>
          <w:b/>
          <w:sz w:val="24"/>
          <w:szCs w:val="24"/>
        </w:rPr>
        <w:t>определения понятий. Назовите эти понятия.</w:t>
      </w:r>
      <w:r w:rsidR="007B1D05" w:rsidRPr="00BF5644">
        <w:rPr>
          <w:rFonts w:ascii="Times New Roman" w:hAnsi="Times New Roman" w:cs="Times New Roman"/>
          <w:b/>
          <w:sz w:val="24"/>
          <w:szCs w:val="24"/>
        </w:rPr>
        <w:t xml:space="preserve"> (</w:t>
      </w:r>
      <w:r w:rsidR="005C278A" w:rsidRPr="00BF5644">
        <w:rPr>
          <w:rFonts w:ascii="Times New Roman" w:hAnsi="Times New Roman" w:cs="Times New Roman"/>
          <w:b/>
          <w:sz w:val="24"/>
          <w:szCs w:val="24"/>
        </w:rPr>
        <w:t>8</w:t>
      </w:r>
      <w:r w:rsidR="007B1D05" w:rsidRPr="00BF5644">
        <w:rPr>
          <w:rFonts w:ascii="Times New Roman" w:hAnsi="Times New Roman" w:cs="Times New Roman"/>
          <w:b/>
          <w:sz w:val="24"/>
          <w:szCs w:val="24"/>
        </w:rPr>
        <w:t xml:space="preserve"> баллов)</w:t>
      </w:r>
    </w:p>
    <w:p w:rsidR="00E51F67" w:rsidRPr="00BF5644" w:rsidRDefault="00E51F67" w:rsidP="00F01735">
      <w:pPr>
        <w:pStyle w:val="TableParagraph"/>
        <w:spacing w:line="276" w:lineRule="auto"/>
        <w:ind w:left="100" w:right="103"/>
        <w:jc w:val="both"/>
        <w:rPr>
          <w:rFonts w:ascii="Times New Roman" w:hAnsi="Times New Roman" w:cs="Times New Roman"/>
          <w:sz w:val="24"/>
          <w:szCs w:val="24"/>
          <w:lang w:val="ru-RU"/>
        </w:rPr>
      </w:pPr>
      <w:r w:rsidRPr="00BF5644">
        <w:rPr>
          <w:rFonts w:ascii="Times New Roman" w:hAnsi="Times New Roman" w:cs="Times New Roman"/>
          <w:sz w:val="24"/>
          <w:szCs w:val="24"/>
          <w:lang w:val="ru-RU"/>
        </w:rPr>
        <w:t xml:space="preserve">  А. Правило, для всех, обязательное, государство, установленное. _________________________________________________________________________________________________________________________________________________________________________________________________________________________</w:t>
      </w:r>
      <w:r w:rsidR="00BF5644">
        <w:rPr>
          <w:rFonts w:ascii="Times New Roman" w:hAnsi="Times New Roman" w:cs="Times New Roman"/>
          <w:sz w:val="24"/>
          <w:szCs w:val="24"/>
          <w:lang w:val="ru-RU"/>
        </w:rPr>
        <w:t>___________</w:t>
      </w:r>
    </w:p>
    <w:p w:rsidR="00CC2E2B" w:rsidRDefault="00E51F67" w:rsidP="000A31A8">
      <w:pPr>
        <w:pStyle w:val="TableParagraph"/>
        <w:spacing w:line="276" w:lineRule="auto"/>
        <w:ind w:left="100" w:right="103"/>
        <w:jc w:val="both"/>
        <w:rPr>
          <w:rFonts w:ascii="Times New Roman" w:hAnsi="Times New Roman" w:cs="Times New Roman"/>
          <w:sz w:val="24"/>
          <w:szCs w:val="24"/>
          <w:lang w:val="ru-RU"/>
        </w:rPr>
      </w:pPr>
      <w:r w:rsidRPr="00BF5644">
        <w:rPr>
          <w:rFonts w:ascii="Times New Roman" w:hAnsi="Times New Roman" w:cs="Times New Roman"/>
          <w:sz w:val="24"/>
          <w:szCs w:val="24"/>
          <w:lang w:val="ru-RU"/>
        </w:rPr>
        <w:t>Б. Совокупность, исполнение, государства, которое, следит, выраженное, закон, за, в, правило, принятие, поведения(норм), общеобязательных.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5644">
        <w:rPr>
          <w:rFonts w:ascii="Times New Roman" w:hAnsi="Times New Roman" w:cs="Times New Roman"/>
          <w:sz w:val="24"/>
          <w:szCs w:val="24"/>
          <w:lang w:val="ru-RU"/>
        </w:rPr>
        <w:t>___</w:t>
      </w:r>
    </w:p>
    <w:p w:rsidR="00CC2E2B" w:rsidRPr="00953B50" w:rsidRDefault="00CC2E2B" w:rsidP="00CC2E2B">
      <w:pPr>
        <w:tabs>
          <w:tab w:val="left" w:pos="429"/>
        </w:tabs>
        <w:spacing w:after="0" w:line="241" w:lineRule="auto"/>
        <w:ind w:left="6"/>
        <w:jc w:val="both"/>
        <w:rPr>
          <w:rFonts w:ascii="Times New Roman" w:eastAsia="Times New Roman" w:hAnsi="Times New Roman" w:cs="Arial"/>
          <w:b/>
          <w:sz w:val="24"/>
          <w:szCs w:val="24"/>
          <w:lang w:eastAsia="ru-RU"/>
        </w:rPr>
      </w:pPr>
      <w:r w:rsidRPr="00953B50">
        <w:rPr>
          <w:rFonts w:ascii="Times New Roman" w:hAnsi="Times New Roman" w:cs="Times New Roman"/>
          <w:b/>
          <w:sz w:val="24"/>
          <w:szCs w:val="24"/>
        </w:rPr>
        <w:t xml:space="preserve">7. </w:t>
      </w:r>
      <w:r w:rsidRPr="00953B50">
        <w:rPr>
          <w:rFonts w:ascii="Times New Roman" w:eastAsia="Times New Roman" w:hAnsi="Times New Roman" w:cs="Arial"/>
          <w:b/>
          <w:sz w:val="24"/>
          <w:szCs w:val="24"/>
          <w:lang w:eastAsia="ru-RU"/>
        </w:rPr>
        <w:t>Ниже даны высказывания, в которых пропущено одно и тоже слово (в зависимости от высказывания, падеж и число могут меняться). О чём идёт речь?</w:t>
      </w:r>
      <w:r w:rsidR="00953B50">
        <w:rPr>
          <w:rFonts w:ascii="Times New Roman" w:eastAsia="Times New Roman" w:hAnsi="Times New Roman" w:cs="Arial"/>
          <w:b/>
          <w:sz w:val="24"/>
          <w:szCs w:val="24"/>
          <w:lang w:eastAsia="ru-RU"/>
        </w:rPr>
        <w:t xml:space="preserve"> (4 балла)</w:t>
      </w:r>
    </w:p>
    <w:p w:rsidR="00CC2E2B" w:rsidRPr="00CC2E2B" w:rsidRDefault="00CC2E2B" w:rsidP="00CC2E2B">
      <w:pPr>
        <w:spacing w:after="0" w:line="138" w:lineRule="exact"/>
        <w:rPr>
          <w:rFonts w:ascii="Times New Roman" w:eastAsia="Times New Roman" w:hAnsi="Times New Roman" w:cs="Arial"/>
          <w:b/>
          <w:sz w:val="24"/>
          <w:szCs w:val="24"/>
          <w:lang w:eastAsia="ru-RU"/>
        </w:rPr>
      </w:pPr>
    </w:p>
    <w:p w:rsidR="00CC2E2B" w:rsidRPr="00CC2E2B" w:rsidRDefault="00CC2E2B" w:rsidP="00CC2E2B">
      <w:pPr>
        <w:numPr>
          <w:ilvl w:val="0"/>
          <w:numId w:val="8"/>
        </w:numPr>
        <w:tabs>
          <w:tab w:val="left" w:pos="246"/>
        </w:tabs>
        <w:spacing w:after="0" w:line="0" w:lineRule="atLeast"/>
        <w:rPr>
          <w:rFonts w:ascii="Times New Roman" w:eastAsia="Times New Roman" w:hAnsi="Times New Roman" w:cs="Arial"/>
          <w:sz w:val="24"/>
          <w:szCs w:val="24"/>
          <w:lang w:eastAsia="ru-RU"/>
        </w:rPr>
      </w:pPr>
      <w:r w:rsidRPr="00CC2E2B">
        <w:rPr>
          <w:rFonts w:ascii="Times New Roman" w:eastAsia="Times New Roman" w:hAnsi="Times New Roman" w:cs="Arial"/>
          <w:sz w:val="24"/>
          <w:szCs w:val="24"/>
          <w:lang w:eastAsia="ru-RU"/>
        </w:rPr>
        <w:t>каждом творце «…» прячется утопист.</w:t>
      </w:r>
    </w:p>
    <w:p w:rsidR="00CC2E2B" w:rsidRPr="00CC2E2B" w:rsidRDefault="00CC2E2B" w:rsidP="00CC2E2B">
      <w:pPr>
        <w:spacing w:after="0" w:line="5" w:lineRule="exact"/>
        <w:rPr>
          <w:rFonts w:ascii="Times New Roman" w:eastAsia="Times New Roman" w:hAnsi="Times New Roman" w:cs="Arial"/>
          <w:sz w:val="24"/>
          <w:szCs w:val="24"/>
          <w:lang w:eastAsia="ru-RU"/>
        </w:rPr>
      </w:pPr>
    </w:p>
    <w:p w:rsidR="00CC2E2B" w:rsidRPr="00CC2E2B" w:rsidRDefault="00CC2E2B" w:rsidP="00CC2E2B">
      <w:pPr>
        <w:spacing w:after="0" w:line="0" w:lineRule="atLeast"/>
        <w:ind w:left="6"/>
        <w:rPr>
          <w:rFonts w:ascii="Times New Roman" w:eastAsia="Times New Roman" w:hAnsi="Times New Roman" w:cs="Arial"/>
          <w:i/>
          <w:sz w:val="24"/>
          <w:szCs w:val="24"/>
          <w:lang w:eastAsia="ru-RU"/>
        </w:rPr>
      </w:pPr>
      <w:r w:rsidRPr="00CC2E2B">
        <w:rPr>
          <w:rFonts w:ascii="Times New Roman" w:eastAsia="Times New Roman" w:hAnsi="Times New Roman" w:cs="Arial"/>
          <w:i/>
          <w:sz w:val="24"/>
          <w:szCs w:val="24"/>
          <w:lang w:eastAsia="ru-RU"/>
        </w:rPr>
        <w:t xml:space="preserve">Франк </w:t>
      </w:r>
      <w:proofErr w:type="spellStart"/>
      <w:r w:rsidRPr="00CC2E2B">
        <w:rPr>
          <w:rFonts w:ascii="Times New Roman" w:eastAsia="Times New Roman" w:hAnsi="Times New Roman" w:cs="Arial"/>
          <w:i/>
          <w:sz w:val="24"/>
          <w:szCs w:val="24"/>
          <w:lang w:eastAsia="ru-RU"/>
        </w:rPr>
        <w:t>Маньюэл</w:t>
      </w:r>
      <w:proofErr w:type="spellEnd"/>
      <w:r w:rsidRPr="00CC2E2B">
        <w:rPr>
          <w:rFonts w:ascii="Times New Roman" w:eastAsia="Times New Roman" w:hAnsi="Times New Roman" w:cs="Arial"/>
          <w:i/>
          <w:sz w:val="24"/>
          <w:szCs w:val="24"/>
          <w:lang w:eastAsia="ru-RU"/>
        </w:rPr>
        <w:t>, американский социолог</w:t>
      </w:r>
    </w:p>
    <w:p w:rsidR="00CC2E2B" w:rsidRPr="00CC2E2B" w:rsidRDefault="00CC2E2B" w:rsidP="00CC2E2B">
      <w:pPr>
        <w:spacing w:after="0" w:line="154" w:lineRule="exact"/>
        <w:rPr>
          <w:rFonts w:ascii="Times New Roman" w:eastAsia="Times New Roman" w:hAnsi="Times New Roman" w:cs="Arial"/>
          <w:sz w:val="24"/>
          <w:szCs w:val="24"/>
          <w:lang w:eastAsia="ru-RU"/>
        </w:rPr>
      </w:pPr>
    </w:p>
    <w:p w:rsidR="00CC2E2B" w:rsidRPr="00CC2E2B" w:rsidRDefault="00CC2E2B" w:rsidP="00CC2E2B">
      <w:pPr>
        <w:spacing w:after="0" w:line="232" w:lineRule="auto"/>
        <w:ind w:left="6" w:right="200"/>
        <w:rPr>
          <w:rFonts w:ascii="Times New Roman" w:eastAsia="Times New Roman" w:hAnsi="Times New Roman" w:cs="Arial"/>
          <w:i/>
          <w:sz w:val="24"/>
          <w:szCs w:val="24"/>
          <w:lang w:eastAsia="ru-RU"/>
        </w:rPr>
      </w:pPr>
      <w:r w:rsidRPr="00CC2E2B">
        <w:rPr>
          <w:rFonts w:ascii="Times New Roman" w:eastAsia="Times New Roman" w:hAnsi="Times New Roman" w:cs="Arial"/>
          <w:sz w:val="24"/>
          <w:szCs w:val="24"/>
          <w:lang w:eastAsia="ru-RU"/>
        </w:rPr>
        <w:t xml:space="preserve">Где законы могут быть нарушены под предлогом общего спасения, там нет «…». </w:t>
      </w:r>
      <w:r w:rsidRPr="00CC2E2B">
        <w:rPr>
          <w:rFonts w:ascii="Times New Roman" w:eastAsia="Times New Roman" w:hAnsi="Times New Roman" w:cs="Arial"/>
          <w:i/>
          <w:sz w:val="24"/>
          <w:szCs w:val="24"/>
          <w:lang w:eastAsia="ru-RU"/>
        </w:rPr>
        <w:t xml:space="preserve">Н. </w:t>
      </w:r>
      <w:proofErr w:type="spellStart"/>
      <w:r w:rsidRPr="00CC2E2B">
        <w:rPr>
          <w:rFonts w:ascii="Times New Roman" w:eastAsia="Times New Roman" w:hAnsi="Times New Roman" w:cs="Arial"/>
          <w:i/>
          <w:sz w:val="24"/>
          <w:szCs w:val="24"/>
          <w:lang w:eastAsia="ru-RU"/>
        </w:rPr>
        <w:t>Мельбрани</w:t>
      </w:r>
      <w:proofErr w:type="spellEnd"/>
      <w:r w:rsidRPr="00CC2E2B">
        <w:rPr>
          <w:rFonts w:ascii="Times New Roman" w:eastAsia="Times New Roman" w:hAnsi="Times New Roman" w:cs="Arial"/>
          <w:i/>
          <w:sz w:val="24"/>
          <w:szCs w:val="24"/>
          <w:lang w:eastAsia="ru-RU"/>
        </w:rPr>
        <w:t>, французский философ</w:t>
      </w:r>
    </w:p>
    <w:p w:rsidR="00CC2E2B" w:rsidRPr="00CC2E2B" w:rsidRDefault="00CC2E2B" w:rsidP="00CC2E2B">
      <w:pPr>
        <w:spacing w:after="0" w:line="140" w:lineRule="exact"/>
        <w:rPr>
          <w:rFonts w:ascii="Times New Roman" w:eastAsia="Times New Roman" w:hAnsi="Times New Roman" w:cs="Arial"/>
          <w:sz w:val="24"/>
          <w:szCs w:val="24"/>
          <w:lang w:eastAsia="ru-RU"/>
        </w:rPr>
      </w:pPr>
    </w:p>
    <w:p w:rsidR="00CC2E2B" w:rsidRPr="00CC2E2B" w:rsidRDefault="00CC2E2B" w:rsidP="00CC2E2B">
      <w:pPr>
        <w:spacing w:after="0" w:line="0" w:lineRule="atLeast"/>
        <w:ind w:left="6"/>
        <w:rPr>
          <w:rFonts w:ascii="Times New Roman" w:eastAsia="Times New Roman" w:hAnsi="Times New Roman" w:cs="Arial"/>
          <w:sz w:val="24"/>
          <w:szCs w:val="24"/>
          <w:lang w:eastAsia="ru-RU"/>
        </w:rPr>
      </w:pPr>
      <w:r w:rsidRPr="00CC2E2B">
        <w:rPr>
          <w:rFonts w:ascii="Times New Roman" w:eastAsia="Times New Roman" w:hAnsi="Times New Roman" w:cs="Arial"/>
          <w:sz w:val="24"/>
          <w:szCs w:val="24"/>
          <w:lang w:eastAsia="ru-RU"/>
        </w:rPr>
        <w:t>«…», составленная для всех народов, не годится ни для одного.</w:t>
      </w:r>
    </w:p>
    <w:p w:rsidR="00CC2E2B" w:rsidRPr="00CC2E2B" w:rsidRDefault="00CC2E2B" w:rsidP="00CC2E2B">
      <w:pPr>
        <w:spacing w:after="0" w:line="5" w:lineRule="exact"/>
        <w:rPr>
          <w:rFonts w:ascii="Times New Roman" w:eastAsia="Times New Roman" w:hAnsi="Times New Roman" w:cs="Arial"/>
          <w:sz w:val="24"/>
          <w:szCs w:val="24"/>
          <w:lang w:eastAsia="ru-RU"/>
        </w:rPr>
      </w:pPr>
    </w:p>
    <w:p w:rsidR="00CC2E2B" w:rsidRPr="00CC2E2B" w:rsidRDefault="00CC2E2B" w:rsidP="00CC2E2B">
      <w:pPr>
        <w:spacing w:after="0" w:line="0" w:lineRule="atLeast"/>
        <w:ind w:left="6"/>
        <w:rPr>
          <w:rFonts w:ascii="Times New Roman" w:eastAsia="Times New Roman" w:hAnsi="Times New Roman" w:cs="Arial"/>
          <w:i/>
          <w:sz w:val="24"/>
          <w:szCs w:val="24"/>
          <w:lang w:eastAsia="ru-RU"/>
        </w:rPr>
      </w:pPr>
      <w:r w:rsidRPr="00CC2E2B">
        <w:rPr>
          <w:rFonts w:ascii="Times New Roman" w:eastAsia="Times New Roman" w:hAnsi="Times New Roman" w:cs="Arial"/>
          <w:i/>
          <w:sz w:val="24"/>
          <w:szCs w:val="24"/>
          <w:lang w:eastAsia="ru-RU"/>
        </w:rPr>
        <w:t xml:space="preserve">Ж. де </w:t>
      </w:r>
      <w:proofErr w:type="spellStart"/>
      <w:r w:rsidRPr="00CC2E2B">
        <w:rPr>
          <w:rFonts w:ascii="Times New Roman" w:eastAsia="Times New Roman" w:hAnsi="Times New Roman" w:cs="Arial"/>
          <w:i/>
          <w:sz w:val="24"/>
          <w:szCs w:val="24"/>
          <w:lang w:eastAsia="ru-RU"/>
        </w:rPr>
        <w:t>Местр</w:t>
      </w:r>
      <w:proofErr w:type="spellEnd"/>
      <w:r w:rsidRPr="00CC2E2B">
        <w:rPr>
          <w:rFonts w:ascii="Times New Roman" w:eastAsia="Times New Roman" w:hAnsi="Times New Roman" w:cs="Arial"/>
          <w:i/>
          <w:sz w:val="24"/>
          <w:szCs w:val="24"/>
          <w:lang w:eastAsia="ru-RU"/>
        </w:rPr>
        <w:t>, французский дипломат</w:t>
      </w:r>
    </w:p>
    <w:p w:rsidR="00CC2E2B" w:rsidRPr="00CC2E2B" w:rsidRDefault="00CC2E2B" w:rsidP="00CC2E2B">
      <w:pPr>
        <w:spacing w:after="0" w:line="129" w:lineRule="exact"/>
        <w:rPr>
          <w:rFonts w:ascii="Times New Roman" w:eastAsia="Times New Roman" w:hAnsi="Times New Roman" w:cs="Arial"/>
          <w:sz w:val="24"/>
          <w:szCs w:val="24"/>
          <w:lang w:eastAsia="ru-RU"/>
        </w:rPr>
      </w:pPr>
    </w:p>
    <w:p w:rsidR="00CC2E2B" w:rsidRPr="00CC2E2B" w:rsidRDefault="00CC2E2B" w:rsidP="00CC2E2B">
      <w:pPr>
        <w:spacing w:after="0" w:line="0" w:lineRule="atLeast"/>
        <w:ind w:left="6"/>
        <w:rPr>
          <w:rFonts w:ascii="Times New Roman" w:eastAsia="Times New Roman" w:hAnsi="Times New Roman" w:cs="Arial"/>
          <w:sz w:val="24"/>
          <w:szCs w:val="24"/>
          <w:lang w:eastAsia="ru-RU"/>
        </w:rPr>
      </w:pPr>
      <w:r w:rsidRPr="00CC2E2B">
        <w:rPr>
          <w:rFonts w:ascii="Times New Roman" w:eastAsia="Times New Roman" w:hAnsi="Times New Roman" w:cs="Arial"/>
          <w:sz w:val="24"/>
          <w:szCs w:val="24"/>
          <w:lang w:eastAsia="ru-RU"/>
        </w:rPr>
        <w:t>Наилучшая «…» для народа есть та, к которой он привык.</w:t>
      </w:r>
    </w:p>
    <w:p w:rsidR="00CC2E2B" w:rsidRPr="00CC2E2B" w:rsidRDefault="00CC2E2B" w:rsidP="00CC2E2B">
      <w:pPr>
        <w:spacing w:after="0" w:line="5" w:lineRule="exact"/>
        <w:rPr>
          <w:rFonts w:ascii="Times New Roman" w:eastAsia="Times New Roman" w:hAnsi="Times New Roman" w:cs="Arial"/>
          <w:sz w:val="24"/>
          <w:szCs w:val="24"/>
          <w:lang w:eastAsia="ru-RU"/>
        </w:rPr>
      </w:pPr>
    </w:p>
    <w:p w:rsidR="00CC2E2B" w:rsidRPr="00CC2E2B" w:rsidRDefault="00CC2E2B" w:rsidP="00CC2E2B">
      <w:pPr>
        <w:spacing w:after="0" w:line="0" w:lineRule="atLeast"/>
        <w:ind w:left="6"/>
        <w:rPr>
          <w:rFonts w:ascii="Times New Roman" w:eastAsia="Times New Roman" w:hAnsi="Times New Roman" w:cs="Arial"/>
          <w:i/>
          <w:sz w:val="24"/>
          <w:szCs w:val="24"/>
          <w:lang w:eastAsia="ru-RU"/>
        </w:rPr>
      </w:pPr>
      <w:r w:rsidRPr="00CC2E2B">
        <w:rPr>
          <w:rFonts w:ascii="Times New Roman" w:eastAsia="Times New Roman" w:hAnsi="Times New Roman" w:cs="Arial"/>
          <w:i/>
          <w:sz w:val="24"/>
          <w:szCs w:val="24"/>
          <w:lang w:eastAsia="ru-RU"/>
        </w:rPr>
        <w:t>И. Бентам, английский юрист</w:t>
      </w:r>
    </w:p>
    <w:p w:rsidR="00CC2E2B" w:rsidRPr="00CC2E2B" w:rsidRDefault="00CC2E2B" w:rsidP="00CC2E2B">
      <w:pPr>
        <w:spacing w:after="0" w:line="139" w:lineRule="exact"/>
        <w:rPr>
          <w:rFonts w:ascii="Times New Roman" w:eastAsia="Times New Roman" w:hAnsi="Times New Roman" w:cs="Arial"/>
          <w:sz w:val="24"/>
          <w:szCs w:val="24"/>
          <w:lang w:eastAsia="ru-RU"/>
        </w:rPr>
      </w:pPr>
    </w:p>
    <w:p w:rsidR="00CC2E2B" w:rsidRPr="00953B50" w:rsidRDefault="00CC2E2B" w:rsidP="000A31A8">
      <w:pPr>
        <w:pStyle w:val="TableParagraph"/>
        <w:spacing w:line="276" w:lineRule="auto"/>
        <w:ind w:left="100" w:right="103"/>
        <w:jc w:val="both"/>
        <w:rPr>
          <w:rFonts w:ascii="Times New Roman" w:hAnsi="Times New Roman" w:cs="Times New Roman"/>
          <w:sz w:val="24"/>
          <w:szCs w:val="24"/>
          <w:lang w:val="ru-RU"/>
        </w:rPr>
      </w:pPr>
    </w:p>
    <w:p w:rsidR="00BF5644" w:rsidRPr="00BF5644" w:rsidRDefault="00CC2E2B" w:rsidP="000A31A8">
      <w:pPr>
        <w:pStyle w:val="TableParagraph"/>
        <w:spacing w:line="276" w:lineRule="auto"/>
        <w:ind w:left="100" w:right="103"/>
        <w:jc w:val="both"/>
        <w:rPr>
          <w:rFonts w:ascii="Times New Roman" w:hAnsi="Times New Roman" w:cs="Times New Roman"/>
          <w:b/>
          <w:sz w:val="24"/>
          <w:szCs w:val="24"/>
          <w:lang w:val="ru-RU"/>
        </w:rPr>
      </w:pPr>
      <w:r w:rsidRPr="00BF5644">
        <w:rPr>
          <w:rFonts w:ascii="Times New Roman" w:hAnsi="Times New Roman" w:cs="Times New Roman"/>
          <w:b/>
          <w:sz w:val="24"/>
          <w:szCs w:val="24"/>
          <w:lang w:val="ru-RU"/>
        </w:rPr>
        <w:t xml:space="preserve"> </w:t>
      </w:r>
      <w:r w:rsidR="00BF5644" w:rsidRPr="00BF5644">
        <w:rPr>
          <w:rFonts w:ascii="Times New Roman" w:hAnsi="Times New Roman" w:cs="Times New Roman"/>
          <w:b/>
          <w:sz w:val="24"/>
          <w:szCs w:val="24"/>
          <w:lang w:val="ru-RU"/>
        </w:rPr>
        <w:t>Решите задачи (6 баллов)</w:t>
      </w:r>
    </w:p>
    <w:p w:rsidR="004D338D" w:rsidRPr="004D338D" w:rsidRDefault="00953B50" w:rsidP="004D338D">
      <w:pPr>
        <w:pStyle w:val="TableParagraph"/>
        <w:spacing w:line="276" w:lineRule="auto"/>
        <w:ind w:left="100" w:right="103"/>
        <w:jc w:val="both"/>
        <w:rPr>
          <w:rFonts w:ascii="Times New Roman" w:hAnsi="Times New Roman" w:cs="Times New Roman"/>
          <w:color w:val="000000"/>
          <w:sz w:val="24"/>
          <w:szCs w:val="24"/>
          <w:shd w:val="clear" w:color="auto" w:fill="FFFFFF"/>
          <w:lang w:val="ru-RU"/>
        </w:rPr>
      </w:pPr>
      <w:r>
        <w:rPr>
          <w:rFonts w:ascii="Times New Roman" w:eastAsia="Times New Roman" w:hAnsi="Times New Roman" w:cs="Times New Roman"/>
          <w:b/>
          <w:bCs/>
          <w:sz w:val="24"/>
          <w:szCs w:val="24"/>
          <w:lang w:val="ru-RU"/>
        </w:rPr>
        <w:t>8</w:t>
      </w:r>
      <w:r w:rsidR="00866FC7" w:rsidRPr="00BF5644">
        <w:rPr>
          <w:rFonts w:ascii="Times New Roman" w:eastAsia="Times New Roman" w:hAnsi="Times New Roman" w:cs="Times New Roman"/>
          <w:b/>
          <w:bCs/>
          <w:sz w:val="24"/>
          <w:szCs w:val="24"/>
          <w:lang w:val="ru-RU"/>
        </w:rPr>
        <w:t>.</w:t>
      </w:r>
      <w:r w:rsidR="00F01735" w:rsidRPr="00BF5644">
        <w:rPr>
          <w:rFonts w:ascii="Times New Roman" w:eastAsia="Times New Roman" w:hAnsi="Times New Roman" w:cs="Times New Roman"/>
          <w:b/>
          <w:bCs/>
          <w:sz w:val="24"/>
          <w:szCs w:val="24"/>
          <w:lang w:val="ru-RU"/>
        </w:rPr>
        <w:t xml:space="preserve"> </w:t>
      </w:r>
      <w:r w:rsidR="004D338D" w:rsidRPr="004D338D">
        <w:rPr>
          <w:rFonts w:ascii="Times New Roman" w:hAnsi="Times New Roman" w:cs="Times New Roman"/>
          <w:color w:val="000000"/>
          <w:sz w:val="24"/>
          <w:szCs w:val="24"/>
          <w:shd w:val="clear" w:color="auto" w:fill="FFFFFF"/>
          <w:lang w:val="ru-RU"/>
        </w:rPr>
        <w:t>Лёня, которому только два дня назад исполнилось семнадцать лет, возвращался с учёбы домой. Так как деньги он забыл дома, а на улице было холодно, он решил проехаться на трамвае без билета. Когда вошли контролёры и выявили, что у Лёни нет билета, они потребовали, чтобы он оплатил штраф за безбилетный проезд. Лёня же им заявил, что так как он несовершеннолетний, то штраф платить он не будет, поскольку административная ответственность наступает с восемнадцати лет.</w:t>
      </w:r>
    </w:p>
    <w:p w:rsidR="00F01735" w:rsidRPr="00A82668" w:rsidRDefault="004D338D" w:rsidP="004D338D">
      <w:pPr>
        <w:pStyle w:val="TableParagraph"/>
        <w:spacing w:line="276" w:lineRule="auto"/>
        <w:ind w:left="100" w:right="103"/>
        <w:jc w:val="both"/>
        <w:rPr>
          <w:rFonts w:ascii="Times New Roman" w:hAnsi="Times New Roman" w:cs="Times New Roman"/>
          <w:sz w:val="24"/>
          <w:szCs w:val="24"/>
          <w:lang w:val="ru-RU"/>
        </w:rPr>
      </w:pPr>
      <w:r w:rsidRPr="004D338D">
        <w:rPr>
          <w:rFonts w:ascii="Times New Roman" w:hAnsi="Times New Roman" w:cs="Times New Roman"/>
          <w:color w:val="000000"/>
          <w:sz w:val="24"/>
          <w:szCs w:val="24"/>
          <w:shd w:val="clear" w:color="auto" w:fill="FFFFFF"/>
          <w:lang w:val="ru-RU"/>
        </w:rPr>
        <w:t xml:space="preserve">Кто прав в данной ситуации? Ответ обоснуйте. </w:t>
      </w:r>
      <w:r w:rsidR="00A82668">
        <w:rPr>
          <w:rStyle w:val="apple-converted-space"/>
          <w:rFonts w:ascii="Times New Roman" w:hAnsi="Times New Roman" w:cs="Times New Roman"/>
          <w:color w:val="000000"/>
          <w:sz w:val="24"/>
          <w:szCs w:val="24"/>
          <w:shd w:val="clear" w:color="auto" w:fill="FFFFFF"/>
          <w:lang w:val="ru-RU"/>
        </w:rPr>
        <w:t>____________________________________________________________________________________________________________________________________________________________________________________________________________________________________</w:t>
      </w:r>
    </w:p>
    <w:p w:rsidR="00A82668" w:rsidRDefault="00A82668" w:rsidP="005E1249">
      <w:pPr>
        <w:pStyle w:val="TableParagraph"/>
        <w:spacing w:line="276" w:lineRule="auto"/>
        <w:ind w:left="100" w:right="103"/>
        <w:jc w:val="both"/>
        <w:rPr>
          <w:rFonts w:ascii="Times New Roman" w:hAnsi="Times New Roman" w:cs="Times New Roman"/>
          <w:b/>
          <w:sz w:val="24"/>
          <w:szCs w:val="24"/>
          <w:lang w:val="ru-RU"/>
        </w:rPr>
      </w:pPr>
    </w:p>
    <w:p w:rsidR="00A82668" w:rsidRDefault="00953B50" w:rsidP="00FD369A">
      <w:pPr>
        <w:pStyle w:val="TableParagraph"/>
        <w:spacing w:line="276" w:lineRule="auto"/>
        <w:ind w:left="100" w:right="103"/>
        <w:jc w:val="both"/>
        <w:rPr>
          <w:rFonts w:ascii="Times New Roman" w:hAnsi="Times New Roman" w:cs="Times New Roman"/>
          <w:sz w:val="24"/>
          <w:szCs w:val="24"/>
          <w:lang w:val="ru-RU"/>
        </w:rPr>
      </w:pPr>
      <w:r>
        <w:rPr>
          <w:rFonts w:ascii="Times New Roman" w:hAnsi="Times New Roman" w:cs="Times New Roman"/>
          <w:b/>
          <w:sz w:val="24"/>
          <w:szCs w:val="24"/>
          <w:lang w:val="ru-RU"/>
        </w:rPr>
        <w:t>9</w:t>
      </w:r>
      <w:r w:rsidR="00F01735" w:rsidRPr="00FD369A">
        <w:rPr>
          <w:rFonts w:ascii="Times New Roman" w:hAnsi="Times New Roman" w:cs="Times New Roman"/>
          <w:b/>
          <w:sz w:val="24"/>
          <w:szCs w:val="24"/>
          <w:lang w:val="ru-RU"/>
        </w:rPr>
        <w:t xml:space="preserve">. </w:t>
      </w:r>
      <w:r w:rsidR="00FD369A" w:rsidRPr="00FD369A">
        <w:rPr>
          <w:rFonts w:ascii="Times New Roman" w:hAnsi="Times New Roman" w:cs="Times New Roman"/>
          <w:sz w:val="24"/>
          <w:szCs w:val="24"/>
          <w:lang w:val="ru-RU"/>
        </w:rPr>
        <w:t>Пятилетний Ваня хотел купить мороженое, однако его мама сказала, что сам он совершить такую сделку не может, так как он ещё слишком маленький. В ответ на это бабушка Вани, Татьяна Егоровна, возразила, что люди с рождения обладают правоспособностью, а, следовательно, гражданско-правовые сделки, в том числе куплю-продажу, можно совершать с рождения. Кто прав? Ответ обоснуйте. В каком кодексе содержится данная информация?</w:t>
      </w:r>
      <w:r w:rsidR="00FD369A" w:rsidRPr="00FD369A">
        <w:rPr>
          <w:lang w:val="ru-RU"/>
        </w:rPr>
        <w:t xml:space="preserve"> </w:t>
      </w:r>
      <w:r w:rsidR="00A82668">
        <w:rPr>
          <w:rFonts w:ascii="Times New Roman" w:hAnsi="Times New Roman" w:cs="Times New Roman"/>
          <w:sz w:val="24"/>
          <w:szCs w:val="24"/>
          <w:lang w:val="ru-RU"/>
        </w:rPr>
        <w:t>____________________________________________________________________________________________________________________________________________________________________________________________________________________________________</w:t>
      </w:r>
    </w:p>
    <w:p w:rsidR="00780F87" w:rsidRDefault="00780F87" w:rsidP="00780F87">
      <w:pPr>
        <w:tabs>
          <w:tab w:val="left" w:pos="426"/>
        </w:tabs>
        <w:spacing w:after="0" w:line="0" w:lineRule="atLeast"/>
        <w:rPr>
          <w:rFonts w:ascii="Times New Roman" w:hAnsi="Times New Roman" w:cs="Times New Roman"/>
          <w:sz w:val="24"/>
          <w:szCs w:val="24"/>
        </w:rPr>
      </w:pPr>
    </w:p>
    <w:p w:rsidR="00780F87" w:rsidRDefault="00780F87" w:rsidP="00780F87">
      <w:pPr>
        <w:tabs>
          <w:tab w:val="left" w:pos="426"/>
        </w:tabs>
        <w:spacing w:after="0" w:line="0" w:lineRule="atLeast"/>
        <w:rPr>
          <w:rFonts w:ascii="Times New Roman" w:hAnsi="Times New Roman" w:cs="Times New Roman"/>
          <w:sz w:val="24"/>
          <w:szCs w:val="24"/>
        </w:rPr>
      </w:pPr>
    </w:p>
    <w:p w:rsidR="00780F87" w:rsidRDefault="00780F87" w:rsidP="00780F87">
      <w:pPr>
        <w:tabs>
          <w:tab w:val="left" w:pos="426"/>
        </w:tabs>
        <w:spacing w:after="0" w:line="0" w:lineRule="atLeast"/>
        <w:rPr>
          <w:rFonts w:ascii="Times New Roman" w:hAnsi="Times New Roman" w:cs="Times New Roman"/>
          <w:sz w:val="24"/>
          <w:szCs w:val="24"/>
        </w:rPr>
      </w:pPr>
    </w:p>
    <w:p w:rsidR="00780F87" w:rsidRDefault="00780F87" w:rsidP="00780F87">
      <w:pPr>
        <w:tabs>
          <w:tab w:val="left" w:pos="426"/>
        </w:tabs>
        <w:spacing w:after="0" w:line="0" w:lineRule="atLeast"/>
        <w:rPr>
          <w:rFonts w:ascii="Times New Roman" w:hAnsi="Times New Roman" w:cs="Times New Roman"/>
          <w:sz w:val="24"/>
          <w:szCs w:val="24"/>
        </w:rPr>
      </w:pPr>
    </w:p>
    <w:p w:rsidR="00780F87" w:rsidRDefault="00780F87" w:rsidP="00780F87">
      <w:pPr>
        <w:tabs>
          <w:tab w:val="left" w:pos="426"/>
        </w:tabs>
        <w:spacing w:after="0" w:line="0" w:lineRule="atLeast"/>
        <w:rPr>
          <w:rFonts w:ascii="Times New Roman" w:hAnsi="Times New Roman" w:cs="Times New Roman"/>
          <w:sz w:val="24"/>
          <w:szCs w:val="24"/>
        </w:rPr>
      </w:pPr>
    </w:p>
    <w:p w:rsidR="00780F87" w:rsidRPr="00780F87" w:rsidRDefault="00780F87" w:rsidP="00780F87">
      <w:pPr>
        <w:tabs>
          <w:tab w:val="left" w:pos="426"/>
        </w:tabs>
        <w:spacing w:after="0" w:line="0" w:lineRule="atLeast"/>
        <w:rPr>
          <w:rFonts w:ascii="Times New Roman" w:eastAsia="Times New Roman" w:hAnsi="Times New Roman" w:cs="Arial"/>
          <w:b/>
          <w:sz w:val="28"/>
          <w:szCs w:val="20"/>
          <w:lang w:eastAsia="ru-RU"/>
        </w:rPr>
      </w:pPr>
    </w:p>
    <w:p w:rsidR="00780F87" w:rsidRPr="00780F87" w:rsidRDefault="00953B50" w:rsidP="00780F87">
      <w:pPr>
        <w:tabs>
          <w:tab w:val="left" w:pos="426"/>
        </w:tabs>
        <w:spacing w:after="0" w:line="0" w:lineRule="atLeast"/>
        <w:rPr>
          <w:rFonts w:ascii="Times New Roman" w:eastAsia="Times New Roman" w:hAnsi="Times New Roman" w:cs="Arial"/>
          <w:b/>
          <w:sz w:val="24"/>
          <w:szCs w:val="24"/>
          <w:lang w:eastAsia="ru-RU"/>
        </w:rPr>
      </w:pPr>
      <w:r>
        <w:rPr>
          <w:rFonts w:ascii="Times New Roman" w:eastAsia="Times New Roman" w:hAnsi="Times New Roman" w:cs="Arial"/>
          <w:sz w:val="24"/>
          <w:szCs w:val="24"/>
          <w:lang w:eastAsia="ru-RU"/>
        </w:rPr>
        <w:t>10</w:t>
      </w:r>
      <w:r w:rsidR="00780F87">
        <w:rPr>
          <w:rFonts w:ascii="Times New Roman" w:eastAsia="Times New Roman" w:hAnsi="Times New Roman" w:cs="Arial"/>
          <w:sz w:val="24"/>
          <w:szCs w:val="24"/>
          <w:lang w:eastAsia="ru-RU"/>
        </w:rPr>
        <w:t xml:space="preserve">. </w:t>
      </w:r>
      <w:r w:rsidR="00780F87" w:rsidRPr="00780F87">
        <w:rPr>
          <w:rFonts w:ascii="Times New Roman" w:eastAsia="Times New Roman" w:hAnsi="Times New Roman" w:cs="Arial"/>
          <w:sz w:val="24"/>
          <w:szCs w:val="24"/>
          <w:lang w:eastAsia="ru-RU"/>
        </w:rPr>
        <w:t>Решите кроссворд. Ответы запишите в бланке работы.</w:t>
      </w:r>
      <w:r>
        <w:rPr>
          <w:rFonts w:ascii="Times New Roman" w:eastAsia="Times New Roman" w:hAnsi="Times New Roman" w:cs="Arial"/>
          <w:sz w:val="24"/>
          <w:szCs w:val="24"/>
          <w:lang w:eastAsia="ru-RU"/>
        </w:rPr>
        <w:t xml:space="preserve"> (10 баллов)</w:t>
      </w:r>
    </w:p>
    <w:p w:rsidR="00780F87" w:rsidRPr="00780F87" w:rsidRDefault="00780F87" w:rsidP="00780F87">
      <w:pPr>
        <w:spacing w:after="0" w:line="20" w:lineRule="exact"/>
        <w:rPr>
          <w:rFonts w:ascii="Times New Roman" w:eastAsia="Times New Roman" w:hAnsi="Times New Roman" w:cs="Arial"/>
          <w:sz w:val="20"/>
          <w:szCs w:val="20"/>
          <w:lang w:eastAsia="ru-RU"/>
        </w:rPr>
      </w:pPr>
      <w:r w:rsidRPr="00780F87">
        <w:rPr>
          <w:rFonts w:ascii="Times New Roman" w:eastAsia="Times New Roman" w:hAnsi="Times New Roman" w:cs="Arial"/>
          <w:b/>
          <w:noProof/>
          <w:sz w:val="28"/>
          <w:szCs w:val="20"/>
          <w:lang w:eastAsia="ru-RU"/>
        </w:rPr>
        <w:drawing>
          <wp:anchor distT="0" distB="0" distL="114300" distR="114300" simplePos="0" relativeHeight="251660288" behindDoc="1" locked="0" layoutInCell="1" allowOverlap="1">
            <wp:simplePos x="0" y="0"/>
            <wp:positionH relativeFrom="column">
              <wp:posOffset>1226185</wp:posOffset>
            </wp:positionH>
            <wp:positionV relativeFrom="paragraph">
              <wp:posOffset>90170</wp:posOffset>
            </wp:positionV>
            <wp:extent cx="3666490" cy="366585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6490" cy="3665855"/>
                    </a:xfrm>
                    <a:prstGeom prst="rect">
                      <a:avLst/>
                    </a:prstGeom>
                    <a:noFill/>
                  </pic:spPr>
                </pic:pic>
              </a:graphicData>
            </a:graphic>
          </wp:anchor>
        </w:drawing>
      </w:r>
    </w:p>
    <w:p w:rsidR="00780F87" w:rsidRPr="00780F87" w:rsidRDefault="00780F87" w:rsidP="00780F87">
      <w:pPr>
        <w:spacing w:after="0" w:line="92" w:lineRule="exact"/>
        <w:rPr>
          <w:rFonts w:ascii="Times New Roman" w:eastAsia="Times New Roman" w:hAnsi="Times New Roman" w:cs="Arial"/>
          <w:sz w:val="20"/>
          <w:szCs w:val="20"/>
          <w:lang w:eastAsia="ru-RU"/>
        </w:rPr>
      </w:pPr>
    </w:p>
    <w:p w:rsidR="00780F87" w:rsidRPr="00780F87" w:rsidRDefault="00780F87" w:rsidP="00780F87">
      <w:pPr>
        <w:spacing w:after="0" w:line="0" w:lineRule="atLeast"/>
        <w:ind w:right="14"/>
        <w:jc w:val="center"/>
        <w:rPr>
          <w:rFonts w:ascii="Times New Roman" w:eastAsia="Times New Roman" w:hAnsi="Times New Roman" w:cs="Arial"/>
          <w:b/>
          <w:sz w:val="18"/>
          <w:szCs w:val="20"/>
          <w:lang w:eastAsia="ru-RU"/>
        </w:rPr>
      </w:pPr>
      <w:r w:rsidRPr="00780F87">
        <w:rPr>
          <w:rFonts w:ascii="Times New Roman" w:eastAsia="Times New Roman" w:hAnsi="Times New Roman" w:cs="Arial"/>
          <w:noProof/>
          <w:sz w:val="20"/>
          <w:szCs w:val="20"/>
          <w:lang w:eastAsia="ru-RU"/>
        </w:rPr>
        <w:drawing>
          <wp:inline distT="0" distB="0" distL="0" distR="0">
            <wp:extent cx="2286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Pr="00780F87">
        <w:rPr>
          <w:rFonts w:ascii="Times New Roman" w:eastAsia="Times New Roman" w:hAnsi="Times New Roman" w:cs="Arial"/>
          <w:b/>
          <w:sz w:val="18"/>
          <w:szCs w:val="20"/>
          <w:lang w:eastAsia="ru-RU"/>
        </w:rPr>
        <w:t>5</w:t>
      </w:r>
    </w:p>
    <w:p w:rsidR="00780F87" w:rsidRPr="00780F87" w:rsidRDefault="00780F87" w:rsidP="00780F87">
      <w:pPr>
        <w:spacing w:after="0" w:line="20" w:lineRule="exact"/>
        <w:rPr>
          <w:rFonts w:ascii="Times New Roman" w:eastAsia="Times New Roman" w:hAnsi="Times New Roman" w:cs="Arial"/>
          <w:sz w:val="20"/>
          <w:szCs w:val="20"/>
          <w:lang w:eastAsia="ru-RU"/>
        </w:rPr>
      </w:pPr>
    </w:p>
    <w:tbl>
      <w:tblPr>
        <w:tblW w:w="0" w:type="auto"/>
        <w:tblInd w:w="1946" w:type="dxa"/>
        <w:tblLayout w:type="fixed"/>
        <w:tblCellMar>
          <w:left w:w="0" w:type="dxa"/>
          <w:right w:w="0" w:type="dxa"/>
        </w:tblCellMar>
        <w:tblLook w:val="0000"/>
      </w:tblPr>
      <w:tblGrid>
        <w:gridCol w:w="360"/>
        <w:gridCol w:w="360"/>
        <w:gridCol w:w="360"/>
        <w:gridCol w:w="1080"/>
        <w:gridCol w:w="360"/>
        <w:gridCol w:w="360"/>
        <w:gridCol w:w="360"/>
        <w:gridCol w:w="2520"/>
      </w:tblGrid>
      <w:tr w:rsidR="00780F87" w:rsidRPr="00780F87" w:rsidTr="00DB5C29">
        <w:trPr>
          <w:trHeight w:val="219"/>
        </w:trPr>
        <w:tc>
          <w:tcPr>
            <w:tcW w:w="360" w:type="dxa"/>
            <w:shd w:val="clear" w:color="auto" w:fill="auto"/>
            <w:vAlign w:val="bottom"/>
          </w:tcPr>
          <w:p w:rsidR="00780F87" w:rsidRPr="00780F87" w:rsidRDefault="00780F87" w:rsidP="00780F87">
            <w:pPr>
              <w:spacing w:after="0" w:line="0" w:lineRule="atLeast"/>
              <w:ind w:right="169"/>
              <w:jc w:val="right"/>
              <w:rPr>
                <w:rFonts w:ascii="Times New Roman" w:eastAsia="Times New Roman" w:hAnsi="Times New Roman" w:cs="Arial"/>
                <w:b/>
                <w:w w:val="88"/>
                <w:sz w:val="18"/>
                <w:szCs w:val="20"/>
                <w:lang w:eastAsia="ru-RU"/>
              </w:rPr>
            </w:pPr>
            <w:r w:rsidRPr="00780F87">
              <w:rPr>
                <w:rFonts w:ascii="Times New Roman" w:eastAsia="Times New Roman" w:hAnsi="Times New Roman" w:cs="Arial"/>
                <w:b/>
                <w:w w:val="88"/>
                <w:sz w:val="18"/>
                <w:szCs w:val="20"/>
                <w:lang w:eastAsia="ru-RU"/>
              </w:rPr>
              <w:t>1</w:t>
            </w:r>
          </w:p>
        </w:tc>
        <w:tc>
          <w:tcPr>
            <w:tcW w:w="36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19"/>
                <w:szCs w:val="20"/>
                <w:lang w:eastAsia="ru-RU"/>
              </w:rPr>
            </w:pPr>
          </w:p>
        </w:tc>
        <w:tc>
          <w:tcPr>
            <w:tcW w:w="360" w:type="dxa"/>
            <w:shd w:val="clear" w:color="auto" w:fill="auto"/>
            <w:vAlign w:val="bottom"/>
          </w:tcPr>
          <w:p w:rsidR="00780F87" w:rsidRPr="00780F87" w:rsidRDefault="00780F87" w:rsidP="00780F87">
            <w:pPr>
              <w:spacing w:after="0" w:line="0" w:lineRule="atLeast"/>
              <w:ind w:right="169"/>
              <w:jc w:val="right"/>
              <w:rPr>
                <w:rFonts w:ascii="Times New Roman" w:eastAsia="Times New Roman" w:hAnsi="Times New Roman" w:cs="Arial"/>
                <w:b/>
                <w:w w:val="88"/>
                <w:sz w:val="18"/>
                <w:szCs w:val="20"/>
                <w:lang w:eastAsia="ru-RU"/>
              </w:rPr>
            </w:pPr>
            <w:r w:rsidRPr="00780F87">
              <w:rPr>
                <w:rFonts w:ascii="Times New Roman" w:eastAsia="Times New Roman" w:hAnsi="Times New Roman" w:cs="Arial"/>
                <w:b/>
                <w:w w:val="88"/>
                <w:sz w:val="18"/>
                <w:szCs w:val="20"/>
                <w:lang w:eastAsia="ru-RU"/>
              </w:rPr>
              <w:t>2</w:t>
            </w:r>
          </w:p>
        </w:tc>
        <w:tc>
          <w:tcPr>
            <w:tcW w:w="1440" w:type="dxa"/>
            <w:gridSpan w:val="2"/>
            <w:shd w:val="clear" w:color="auto" w:fill="auto"/>
            <w:vAlign w:val="bottom"/>
          </w:tcPr>
          <w:p w:rsidR="00780F87" w:rsidRPr="00780F87" w:rsidRDefault="00780F87" w:rsidP="00780F87">
            <w:pPr>
              <w:spacing w:after="0" w:line="0" w:lineRule="atLeast"/>
              <w:ind w:right="260"/>
              <w:jc w:val="right"/>
              <w:rPr>
                <w:rFonts w:ascii="Times New Roman" w:eastAsia="Times New Roman" w:hAnsi="Times New Roman" w:cs="Arial"/>
                <w:b/>
                <w:sz w:val="18"/>
                <w:szCs w:val="20"/>
                <w:lang w:eastAsia="ru-RU"/>
              </w:rPr>
            </w:pPr>
            <w:r w:rsidRPr="00780F87">
              <w:rPr>
                <w:rFonts w:ascii="Times New Roman" w:eastAsia="Times New Roman" w:hAnsi="Times New Roman" w:cs="Arial"/>
                <w:b/>
                <w:sz w:val="18"/>
                <w:szCs w:val="20"/>
                <w:lang w:eastAsia="ru-RU"/>
              </w:rPr>
              <w:t>3</w:t>
            </w: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9"/>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9"/>
                <w:szCs w:val="20"/>
                <w:lang w:eastAsia="ru-RU"/>
              </w:rPr>
            </w:pPr>
          </w:p>
        </w:tc>
        <w:tc>
          <w:tcPr>
            <w:tcW w:w="252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9"/>
                <w:szCs w:val="20"/>
                <w:lang w:eastAsia="ru-RU"/>
              </w:rPr>
            </w:pPr>
          </w:p>
        </w:tc>
      </w:tr>
      <w:tr w:rsidR="00780F87" w:rsidRPr="00780F87" w:rsidTr="00DB5C29">
        <w:trPr>
          <w:trHeight w:val="121"/>
        </w:trPr>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36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108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c>
          <w:tcPr>
            <w:tcW w:w="252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10"/>
                <w:szCs w:val="20"/>
                <w:lang w:eastAsia="ru-RU"/>
              </w:rPr>
            </w:pPr>
          </w:p>
        </w:tc>
      </w:tr>
      <w:tr w:rsidR="00780F87" w:rsidRPr="00780F87" w:rsidTr="00DB5C29">
        <w:trPr>
          <w:trHeight w:val="360"/>
        </w:trPr>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36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36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108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36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c>
          <w:tcPr>
            <w:tcW w:w="2520" w:type="dxa"/>
            <w:shd w:val="clear" w:color="auto" w:fill="BBBBBB"/>
            <w:vAlign w:val="bottom"/>
          </w:tcPr>
          <w:p w:rsidR="00780F87" w:rsidRPr="00780F87" w:rsidRDefault="00780F87" w:rsidP="00780F87">
            <w:pPr>
              <w:spacing w:after="0" w:line="0" w:lineRule="atLeast"/>
              <w:rPr>
                <w:rFonts w:ascii="Times New Roman" w:eastAsia="Times New Roman" w:hAnsi="Times New Roman" w:cs="Arial"/>
                <w:sz w:val="24"/>
                <w:szCs w:val="20"/>
                <w:lang w:eastAsia="ru-RU"/>
              </w:rPr>
            </w:pPr>
          </w:p>
        </w:tc>
      </w:tr>
    </w:tbl>
    <w:p w:rsidR="00780F87" w:rsidRPr="00780F87" w:rsidRDefault="00780F87" w:rsidP="00780F87">
      <w:pPr>
        <w:spacing w:after="0" w:line="0" w:lineRule="atLeast"/>
        <w:ind w:left="3026"/>
        <w:rPr>
          <w:rFonts w:ascii="Times New Roman" w:eastAsia="Times New Roman" w:hAnsi="Times New Roman" w:cs="Arial"/>
          <w:b/>
          <w:sz w:val="18"/>
          <w:szCs w:val="20"/>
          <w:lang w:eastAsia="ru-RU"/>
        </w:rPr>
      </w:pPr>
      <w:r w:rsidRPr="00780F87">
        <w:rPr>
          <w:rFonts w:ascii="Times New Roman" w:eastAsia="Times New Roman" w:hAnsi="Times New Roman" w:cs="Arial"/>
          <w:noProof/>
          <w:sz w:val="24"/>
          <w:szCs w:val="20"/>
          <w:lang w:eastAsia="ru-RU"/>
        </w:rPr>
        <w:drawing>
          <wp:inline distT="0" distB="0" distL="0" distR="0">
            <wp:extent cx="228600" cy="200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sidRPr="00780F87">
        <w:rPr>
          <w:rFonts w:ascii="Times New Roman" w:eastAsia="Times New Roman" w:hAnsi="Times New Roman" w:cs="Arial"/>
          <w:b/>
          <w:sz w:val="18"/>
          <w:szCs w:val="20"/>
          <w:lang w:eastAsia="ru-RU"/>
        </w:rPr>
        <w:t>4</w:t>
      </w:r>
    </w:p>
    <w:p w:rsidR="00780F87" w:rsidRPr="00780F87" w:rsidRDefault="00780F87" w:rsidP="00780F87">
      <w:pPr>
        <w:spacing w:after="0" w:line="337" w:lineRule="exact"/>
        <w:rPr>
          <w:rFonts w:ascii="Times New Roman" w:eastAsia="Times New Roman" w:hAnsi="Times New Roman" w:cs="Arial"/>
          <w:sz w:val="20"/>
          <w:szCs w:val="20"/>
          <w:lang w:eastAsia="ru-RU"/>
        </w:rPr>
      </w:pPr>
    </w:p>
    <w:p w:rsidR="00780F87" w:rsidRPr="00780F87" w:rsidRDefault="00780F87" w:rsidP="00780F87">
      <w:pPr>
        <w:spacing w:after="0" w:line="0" w:lineRule="atLeast"/>
        <w:ind w:left="2306"/>
        <w:rPr>
          <w:rFonts w:ascii="Times New Roman" w:eastAsia="Times New Roman" w:hAnsi="Times New Roman" w:cs="Arial"/>
          <w:b/>
          <w:sz w:val="18"/>
          <w:szCs w:val="20"/>
          <w:lang w:eastAsia="ru-RU"/>
        </w:rPr>
      </w:pPr>
      <w:r w:rsidRPr="00780F87">
        <w:rPr>
          <w:rFonts w:ascii="Times New Roman" w:eastAsia="Times New Roman" w:hAnsi="Times New Roman" w:cs="Arial"/>
          <w:noProof/>
          <w:sz w:val="20"/>
          <w:szCs w:val="20"/>
          <w:lang w:eastAsia="ru-RU"/>
        </w:rPr>
        <w:drawing>
          <wp:inline distT="0" distB="0" distL="0" distR="0">
            <wp:extent cx="228600" cy="219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19075"/>
                    </a:xfrm>
                    <a:prstGeom prst="rect">
                      <a:avLst/>
                    </a:prstGeom>
                    <a:noFill/>
                    <a:ln>
                      <a:noFill/>
                    </a:ln>
                  </pic:spPr>
                </pic:pic>
              </a:graphicData>
            </a:graphic>
          </wp:inline>
        </w:drawing>
      </w:r>
      <w:r w:rsidRPr="00780F87">
        <w:rPr>
          <w:rFonts w:ascii="Times New Roman" w:eastAsia="Times New Roman" w:hAnsi="Times New Roman" w:cs="Arial"/>
          <w:noProof/>
          <w:sz w:val="20"/>
          <w:szCs w:val="20"/>
          <w:lang w:eastAsia="ru-RU"/>
        </w:rPr>
        <w:drawing>
          <wp:inline distT="0" distB="0" distL="0" distR="0">
            <wp:extent cx="2190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19075"/>
                    </a:xfrm>
                    <a:prstGeom prst="rect">
                      <a:avLst/>
                    </a:prstGeom>
                    <a:noFill/>
                    <a:ln>
                      <a:noFill/>
                    </a:ln>
                  </pic:spPr>
                </pic:pic>
              </a:graphicData>
            </a:graphic>
          </wp:inline>
        </w:drawing>
      </w:r>
      <w:r w:rsidRPr="00780F87">
        <w:rPr>
          <w:rFonts w:ascii="Times New Roman" w:eastAsia="Times New Roman" w:hAnsi="Times New Roman" w:cs="Arial"/>
          <w:b/>
          <w:sz w:val="18"/>
          <w:szCs w:val="20"/>
          <w:lang w:eastAsia="ru-RU"/>
        </w:rPr>
        <w:t>6</w:t>
      </w:r>
    </w:p>
    <w:p w:rsidR="00780F87" w:rsidRPr="00780F87" w:rsidRDefault="00780F87" w:rsidP="00780F87">
      <w:pPr>
        <w:spacing w:after="0" w:line="335" w:lineRule="exact"/>
        <w:rPr>
          <w:rFonts w:ascii="Times New Roman" w:eastAsia="Times New Roman" w:hAnsi="Times New Roman" w:cs="Arial"/>
          <w:sz w:val="20"/>
          <w:szCs w:val="20"/>
          <w:lang w:eastAsia="ru-RU"/>
        </w:rPr>
      </w:pPr>
    </w:p>
    <w:p w:rsidR="00780F87" w:rsidRPr="00780F87" w:rsidRDefault="00780F87" w:rsidP="00780F87">
      <w:pPr>
        <w:spacing w:after="0" w:line="0" w:lineRule="atLeast"/>
        <w:ind w:left="3386"/>
        <w:rPr>
          <w:rFonts w:ascii="Times New Roman" w:eastAsia="Times New Roman" w:hAnsi="Times New Roman" w:cs="Arial"/>
          <w:b/>
          <w:sz w:val="18"/>
          <w:szCs w:val="20"/>
          <w:lang w:eastAsia="ru-RU"/>
        </w:rPr>
      </w:pPr>
      <w:r w:rsidRPr="00780F87">
        <w:rPr>
          <w:rFonts w:ascii="Times New Roman" w:eastAsia="Times New Roman" w:hAnsi="Times New Roman" w:cs="Arial"/>
          <w:noProof/>
          <w:sz w:val="20"/>
          <w:szCs w:val="20"/>
          <w:lang w:eastAsia="ru-RU"/>
        </w:rPr>
        <w:drawing>
          <wp:inline distT="0" distB="0" distL="0" distR="0">
            <wp:extent cx="21907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19075"/>
                    </a:xfrm>
                    <a:prstGeom prst="rect">
                      <a:avLst/>
                    </a:prstGeom>
                    <a:noFill/>
                    <a:ln>
                      <a:noFill/>
                    </a:ln>
                  </pic:spPr>
                </pic:pic>
              </a:graphicData>
            </a:graphic>
          </wp:inline>
        </w:drawing>
      </w:r>
      <w:r w:rsidRPr="00780F87">
        <w:rPr>
          <w:rFonts w:ascii="Times New Roman" w:eastAsia="Times New Roman" w:hAnsi="Times New Roman" w:cs="Arial"/>
          <w:b/>
          <w:sz w:val="18"/>
          <w:szCs w:val="20"/>
          <w:lang w:eastAsia="ru-RU"/>
        </w:rPr>
        <w:t>7</w:t>
      </w:r>
    </w:p>
    <w:p w:rsidR="00780F87" w:rsidRPr="00780F87" w:rsidRDefault="00780F87" w:rsidP="00780F87">
      <w:pPr>
        <w:spacing w:after="0" w:line="335" w:lineRule="exact"/>
        <w:rPr>
          <w:rFonts w:ascii="Times New Roman" w:eastAsia="Times New Roman" w:hAnsi="Times New Roman" w:cs="Arial"/>
          <w:sz w:val="20"/>
          <w:szCs w:val="20"/>
          <w:lang w:eastAsia="ru-RU"/>
        </w:rPr>
      </w:pPr>
    </w:p>
    <w:p w:rsidR="00780F87" w:rsidRPr="00780F87" w:rsidRDefault="00780F87" w:rsidP="00780F87">
      <w:pPr>
        <w:spacing w:after="0" w:line="0" w:lineRule="atLeast"/>
        <w:ind w:right="14"/>
        <w:jc w:val="center"/>
        <w:rPr>
          <w:rFonts w:ascii="Times New Roman" w:eastAsia="Times New Roman" w:hAnsi="Times New Roman" w:cs="Arial"/>
          <w:b/>
          <w:sz w:val="18"/>
          <w:szCs w:val="20"/>
          <w:lang w:eastAsia="ru-RU"/>
        </w:rPr>
      </w:pPr>
      <w:r w:rsidRPr="00780F87">
        <w:rPr>
          <w:rFonts w:ascii="Times New Roman" w:eastAsia="Times New Roman" w:hAnsi="Times New Roman" w:cs="Arial"/>
          <w:noProof/>
          <w:sz w:val="20"/>
          <w:szCs w:val="20"/>
          <w:lang w:eastAsia="ru-RU"/>
        </w:rPr>
        <w:drawing>
          <wp:inline distT="0" distB="0" distL="0" distR="0">
            <wp:extent cx="2286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19075"/>
                    </a:xfrm>
                    <a:prstGeom prst="rect">
                      <a:avLst/>
                    </a:prstGeom>
                    <a:noFill/>
                    <a:ln>
                      <a:noFill/>
                    </a:ln>
                  </pic:spPr>
                </pic:pic>
              </a:graphicData>
            </a:graphic>
          </wp:inline>
        </w:drawing>
      </w:r>
      <w:r w:rsidRPr="00780F87">
        <w:rPr>
          <w:rFonts w:ascii="Times New Roman" w:eastAsia="Times New Roman" w:hAnsi="Times New Roman" w:cs="Arial"/>
          <w:b/>
          <w:sz w:val="18"/>
          <w:szCs w:val="20"/>
          <w:lang w:eastAsia="ru-RU"/>
        </w:rPr>
        <w:t>9</w:t>
      </w: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324" w:lineRule="exact"/>
        <w:rPr>
          <w:rFonts w:ascii="Times New Roman" w:eastAsia="Times New Roman" w:hAnsi="Times New Roman" w:cs="Arial"/>
          <w:sz w:val="20"/>
          <w:szCs w:val="20"/>
          <w:lang w:eastAsia="ru-RU"/>
        </w:rPr>
      </w:pPr>
    </w:p>
    <w:p w:rsidR="00780F87" w:rsidRPr="00780F87" w:rsidRDefault="00780F87" w:rsidP="00780F87">
      <w:pPr>
        <w:spacing w:after="0" w:line="0" w:lineRule="atLeast"/>
        <w:ind w:left="1946"/>
        <w:rPr>
          <w:rFonts w:ascii="Times New Roman" w:eastAsia="Times New Roman" w:hAnsi="Times New Roman" w:cs="Arial"/>
          <w:b/>
          <w:sz w:val="18"/>
          <w:szCs w:val="20"/>
          <w:lang w:eastAsia="ru-RU"/>
        </w:rPr>
      </w:pPr>
      <w:r w:rsidRPr="00780F87">
        <w:rPr>
          <w:rFonts w:ascii="Times New Roman" w:eastAsia="Times New Roman" w:hAnsi="Times New Roman" w:cs="Arial"/>
          <w:b/>
          <w:sz w:val="18"/>
          <w:szCs w:val="20"/>
          <w:lang w:eastAsia="ru-RU"/>
        </w:rPr>
        <w:t>8</w:t>
      </w: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00" w:lineRule="exact"/>
        <w:rPr>
          <w:rFonts w:ascii="Times New Roman" w:eastAsia="Times New Roman" w:hAnsi="Times New Roman" w:cs="Arial"/>
          <w:sz w:val="20"/>
          <w:szCs w:val="20"/>
          <w:lang w:eastAsia="ru-RU"/>
        </w:rPr>
      </w:pPr>
    </w:p>
    <w:p w:rsidR="00780F87" w:rsidRPr="00780F87" w:rsidRDefault="00780F87" w:rsidP="00780F87">
      <w:pPr>
        <w:spacing w:after="0" w:line="267" w:lineRule="exact"/>
        <w:rPr>
          <w:rFonts w:ascii="Times New Roman" w:eastAsia="Times New Roman" w:hAnsi="Times New Roman" w:cs="Arial"/>
          <w:sz w:val="20"/>
          <w:szCs w:val="20"/>
          <w:lang w:eastAsia="ru-RU"/>
        </w:rPr>
      </w:pPr>
    </w:p>
    <w:p w:rsidR="00780F87" w:rsidRPr="00780F87" w:rsidRDefault="00780F87" w:rsidP="00780F87">
      <w:pPr>
        <w:spacing w:after="0" w:line="0" w:lineRule="atLeast"/>
        <w:ind w:left="6"/>
        <w:rPr>
          <w:rFonts w:ascii="Times New Roman" w:eastAsia="Times New Roman" w:hAnsi="Times New Roman" w:cs="Arial"/>
          <w:sz w:val="24"/>
          <w:szCs w:val="24"/>
          <w:u w:val="single"/>
          <w:lang w:eastAsia="ru-RU"/>
        </w:rPr>
      </w:pPr>
      <w:r w:rsidRPr="00780F87">
        <w:rPr>
          <w:rFonts w:ascii="Times New Roman" w:eastAsia="Times New Roman" w:hAnsi="Times New Roman" w:cs="Arial"/>
          <w:sz w:val="24"/>
          <w:szCs w:val="24"/>
          <w:u w:val="single"/>
          <w:lang w:eastAsia="ru-RU"/>
        </w:rPr>
        <w:t>По горизонтали:</w:t>
      </w:r>
    </w:p>
    <w:p w:rsidR="00780F87" w:rsidRPr="00780F87" w:rsidRDefault="00780F87" w:rsidP="00780F87">
      <w:pPr>
        <w:spacing w:after="0" w:line="10" w:lineRule="exact"/>
        <w:rPr>
          <w:rFonts w:ascii="Times New Roman" w:eastAsia="Times New Roman" w:hAnsi="Times New Roman" w:cs="Arial"/>
          <w:sz w:val="24"/>
          <w:szCs w:val="24"/>
          <w:lang w:eastAsia="ru-RU"/>
        </w:rPr>
      </w:pPr>
    </w:p>
    <w:p w:rsidR="00780F87" w:rsidRPr="00780F87" w:rsidRDefault="00780F87" w:rsidP="00780F87">
      <w:pPr>
        <w:numPr>
          <w:ilvl w:val="0"/>
          <w:numId w:val="2"/>
        </w:numPr>
        <w:tabs>
          <w:tab w:val="left" w:pos="304"/>
        </w:tabs>
        <w:spacing w:after="0" w:line="235" w:lineRule="auto"/>
        <w:ind w:right="20"/>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Служба, которая занимается доставкой документов государственного значения.</w:t>
      </w:r>
    </w:p>
    <w:p w:rsidR="00780F87" w:rsidRPr="00780F87" w:rsidRDefault="00780F87" w:rsidP="00780F87">
      <w:pPr>
        <w:spacing w:after="0" w:line="2" w:lineRule="exact"/>
        <w:rPr>
          <w:rFonts w:ascii="Times New Roman" w:eastAsia="Times New Roman" w:hAnsi="Times New Roman" w:cs="Arial"/>
          <w:sz w:val="24"/>
          <w:szCs w:val="24"/>
          <w:lang w:eastAsia="ru-RU"/>
        </w:rPr>
      </w:pPr>
    </w:p>
    <w:p w:rsidR="00780F87" w:rsidRPr="00780F87" w:rsidRDefault="00780F87" w:rsidP="00780F87">
      <w:pPr>
        <w:numPr>
          <w:ilvl w:val="0"/>
          <w:numId w:val="3"/>
        </w:numPr>
        <w:tabs>
          <w:tab w:val="left" w:pos="306"/>
        </w:tabs>
        <w:spacing w:after="0" w:line="236" w:lineRule="auto"/>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Поручительство по этой ценной бумаге называется авалем.</w:t>
      </w:r>
    </w:p>
    <w:p w:rsidR="00780F87" w:rsidRPr="00780F87" w:rsidRDefault="00780F87" w:rsidP="00780F87">
      <w:pPr>
        <w:spacing w:after="0" w:line="20" w:lineRule="exact"/>
        <w:rPr>
          <w:rFonts w:ascii="Times New Roman" w:eastAsia="Times New Roman" w:hAnsi="Times New Roman" w:cs="Arial"/>
          <w:sz w:val="24"/>
          <w:szCs w:val="24"/>
          <w:lang w:eastAsia="ru-RU"/>
        </w:rPr>
      </w:pPr>
    </w:p>
    <w:p w:rsidR="00780F87" w:rsidRPr="00780F87" w:rsidRDefault="00780F87" w:rsidP="00780F87">
      <w:pPr>
        <w:numPr>
          <w:ilvl w:val="0"/>
          <w:numId w:val="4"/>
        </w:numPr>
        <w:tabs>
          <w:tab w:val="left" w:pos="304"/>
        </w:tabs>
        <w:spacing w:after="0" w:line="232" w:lineRule="auto"/>
        <w:ind w:right="20"/>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Вид межбюджетного трансферта, который направлен на выравнивание бюджетной обеспеченности (ед. ч.).</w:t>
      </w:r>
    </w:p>
    <w:p w:rsidR="00780F87" w:rsidRPr="00780F87" w:rsidRDefault="00780F87" w:rsidP="00780F87">
      <w:pPr>
        <w:spacing w:after="0" w:line="21" w:lineRule="exact"/>
        <w:rPr>
          <w:rFonts w:ascii="Times New Roman" w:eastAsia="Times New Roman" w:hAnsi="Times New Roman" w:cs="Arial"/>
          <w:sz w:val="24"/>
          <w:szCs w:val="24"/>
          <w:lang w:eastAsia="ru-RU"/>
        </w:rPr>
      </w:pPr>
    </w:p>
    <w:p w:rsidR="00780F87" w:rsidRPr="00780F87" w:rsidRDefault="00780F87" w:rsidP="00780F87">
      <w:pPr>
        <w:numPr>
          <w:ilvl w:val="0"/>
          <w:numId w:val="4"/>
        </w:numPr>
        <w:tabs>
          <w:tab w:val="left" w:pos="304"/>
        </w:tabs>
        <w:spacing w:after="0" w:line="232" w:lineRule="auto"/>
        <w:ind w:right="20"/>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Способ формирования чего-либо на основе равного количества/ представительства (имя сущ.).</w:t>
      </w:r>
    </w:p>
    <w:p w:rsidR="00780F87" w:rsidRPr="00780F87" w:rsidRDefault="00780F87" w:rsidP="00780F87">
      <w:pPr>
        <w:spacing w:after="0" w:line="21" w:lineRule="exact"/>
        <w:rPr>
          <w:rFonts w:ascii="Times New Roman" w:eastAsia="Times New Roman" w:hAnsi="Times New Roman" w:cs="Arial"/>
          <w:sz w:val="24"/>
          <w:szCs w:val="24"/>
          <w:lang w:eastAsia="ru-RU"/>
        </w:rPr>
      </w:pPr>
    </w:p>
    <w:p w:rsidR="00780F87" w:rsidRPr="00780F87" w:rsidRDefault="00780F87" w:rsidP="00780F87">
      <w:pPr>
        <w:numPr>
          <w:ilvl w:val="0"/>
          <w:numId w:val="4"/>
        </w:numPr>
        <w:tabs>
          <w:tab w:val="left" w:pos="351"/>
        </w:tabs>
        <w:spacing w:after="0" w:line="235" w:lineRule="auto"/>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Один из вещно-правовых исков, направленный на устранение препятствий к владению имуществом.</w:t>
      </w:r>
    </w:p>
    <w:p w:rsidR="00780F87" w:rsidRPr="00780F87" w:rsidRDefault="00780F87" w:rsidP="00780F87">
      <w:pPr>
        <w:spacing w:after="0" w:line="13" w:lineRule="exact"/>
        <w:rPr>
          <w:rFonts w:ascii="Times New Roman" w:eastAsia="Times New Roman" w:hAnsi="Times New Roman" w:cs="Arial"/>
          <w:sz w:val="24"/>
          <w:szCs w:val="24"/>
          <w:lang w:eastAsia="ru-RU"/>
        </w:rPr>
      </w:pPr>
    </w:p>
    <w:p w:rsidR="00780F87" w:rsidRPr="00780F87" w:rsidRDefault="00780F87" w:rsidP="00780F87">
      <w:pPr>
        <w:numPr>
          <w:ilvl w:val="0"/>
          <w:numId w:val="4"/>
        </w:numPr>
        <w:tabs>
          <w:tab w:val="left" w:pos="304"/>
        </w:tabs>
        <w:spacing w:after="0" w:line="235" w:lineRule="auto"/>
        <w:ind w:right="20"/>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Комментарий стороны к сказанному другой стороной в рамках судебных прений.</w:t>
      </w:r>
    </w:p>
    <w:p w:rsidR="00780F87" w:rsidRPr="00780F87" w:rsidRDefault="00780F87" w:rsidP="00780F87">
      <w:pPr>
        <w:spacing w:after="0" w:line="20" w:lineRule="exact"/>
        <w:rPr>
          <w:rFonts w:ascii="Times New Roman" w:eastAsia="Times New Roman" w:hAnsi="Times New Roman" w:cs="Arial"/>
          <w:sz w:val="24"/>
          <w:szCs w:val="24"/>
          <w:lang w:eastAsia="ru-RU"/>
        </w:rPr>
      </w:pPr>
    </w:p>
    <w:p w:rsidR="00780F87" w:rsidRPr="00780F87" w:rsidRDefault="00780F87" w:rsidP="00780F87">
      <w:pPr>
        <w:spacing w:after="0" w:line="285" w:lineRule="exact"/>
        <w:rPr>
          <w:rFonts w:ascii="Times New Roman" w:eastAsia="Times New Roman" w:hAnsi="Times New Roman" w:cs="Arial"/>
          <w:sz w:val="24"/>
          <w:szCs w:val="24"/>
          <w:lang w:eastAsia="ru-RU"/>
        </w:rPr>
      </w:pPr>
      <w:bookmarkStart w:id="0" w:name="page13"/>
      <w:bookmarkEnd w:id="0"/>
    </w:p>
    <w:p w:rsidR="00780F87" w:rsidRPr="00780F87" w:rsidRDefault="00780F87" w:rsidP="00780F87">
      <w:pPr>
        <w:spacing w:after="0" w:line="0" w:lineRule="atLeast"/>
        <w:ind w:left="6"/>
        <w:rPr>
          <w:rFonts w:ascii="Times New Roman" w:eastAsia="Times New Roman" w:hAnsi="Times New Roman" w:cs="Arial"/>
          <w:sz w:val="24"/>
          <w:szCs w:val="24"/>
          <w:u w:val="single"/>
          <w:lang w:eastAsia="ru-RU"/>
        </w:rPr>
      </w:pPr>
      <w:r w:rsidRPr="00780F87">
        <w:rPr>
          <w:rFonts w:ascii="Times New Roman" w:eastAsia="Times New Roman" w:hAnsi="Times New Roman" w:cs="Arial"/>
          <w:sz w:val="24"/>
          <w:szCs w:val="24"/>
          <w:u w:val="single"/>
          <w:lang w:eastAsia="ru-RU"/>
        </w:rPr>
        <w:t>По вертикали:</w:t>
      </w:r>
    </w:p>
    <w:p w:rsidR="00780F87" w:rsidRPr="00780F87" w:rsidRDefault="00780F87" w:rsidP="00780F87">
      <w:pPr>
        <w:spacing w:after="0" w:line="11" w:lineRule="exact"/>
        <w:rPr>
          <w:rFonts w:ascii="Times New Roman" w:eastAsia="Times New Roman" w:hAnsi="Times New Roman" w:cs="Arial"/>
          <w:sz w:val="24"/>
          <w:szCs w:val="24"/>
          <w:lang w:eastAsia="ru-RU"/>
        </w:rPr>
      </w:pPr>
    </w:p>
    <w:p w:rsidR="00780F87" w:rsidRPr="00780F87" w:rsidRDefault="00780F87" w:rsidP="00780F87">
      <w:pPr>
        <w:spacing w:after="0" w:line="235" w:lineRule="auto"/>
        <w:ind w:left="6"/>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1) Так называется комиссия, которая является обязательным этапом в рассмотрении коллективного трудового спора (имя прил.).</w:t>
      </w:r>
    </w:p>
    <w:p w:rsidR="00780F87" w:rsidRPr="00780F87" w:rsidRDefault="00780F87" w:rsidP="00780F87">
      <w:pPr>
        <w:numPr>
          <w:ilvl w:val="0"/>
          <w:numId w:val="5"/>
        </w:numPr>
        <w:tabs>
          <w:tab w:val="left" w:pos="306"/>
        </w:tabs>
        <w:spacing w:after="0" w:line="237" w:lineRule="auto"/>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Вид международного документа, который не требует ратификации.</w:t>
      </w:r>
    </w:p>
    <w:p w:rsidR="00780F87" w:rsidRPr="00780F87" w:rsidRDefault="00780F87" w:rsidP="00780F87">
      <w:pPr>
        <w:spacing w:after="0" w:line="6" w:lineRule="exact"/>
        <w:rPr>
          <w:rFonts w:ascii="Times New Roman" w:eastAsia="Times New Roman" w:hAnsi="Times New Roman" w:cs="Arial"/>
          <w:sz w:val="24"/>
          <w:szCs w:val="24"/>
          <w:lang w:eastAsia="ru-RU"/>
        </w:rPr>
      </w:pPr>
    </w:p>
    <w:p w:rsidR="00780F87" w:rsidRPr="00780F87" w:rsidRDefault="00780F87" w:rsidP="00780F87">
      <w:pPr>
        <w:numPr>
          <w:ilvl w:val="0"/>
          <w:numId w:val="6"/>
        </w:numPr>
        <w:tabs>
          <w:tab w:val="left" w:pos="306"/>
        </w:tabs>
        <w:spacing w:after="0" w:line="0" w:lineRule="atLeast"/>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Так иначе называется выгодоприобретатель.</w:t>
      </w:r>
    </w:p>
    <w:p w:rsidR="00780F87" w:rsidRPr="00780F87" w:rsidRDefault="00780F87" w:rsidP="00780F87">
      <w:pPr>
        <w:numPr>
          <w:ilvl w:val="0"/>
          <w:numId w:val="6"/>
        </w:numPr>
        <w:tabs>
          <w:tab w:val="left" w:pos="306"/>
        </w:tabs>
        <w:spacing w:after="0" w:line="236" w:lineRule="auto"/>
        <w:rPr>
          <w:rFonts w:ascii="Times New Roman" w:eastAsia="Times New Roman" w:hAnsi="Times New Roman" w:cs="Arial"/>
          <w:sz w:val="24"/>
          <w:szCs w:val="24"/>
          <w:lang w:eastAsia="ru-RU"/>
        </w:rPr>
      </w:pPr>
      <w:r w:rsidRPr="00780F87">
        <w:rPr>
          <w:rFonts w:ascii="Times New Roman" w:eastAsia="Times New Roman" w:hAnsi="Times New Roman" w:cs="Arial"/>
          <w:sz w:val="24"/>
          <w:szCs w:val="24"/>
          <w:lang w:eastAsia="ru-RU"/>
        </w:rPr>
        <w:t>Уменьшение количества знаков на банкнотах.</w:t>
      </w:r>
    </w:p>
    <w:p w:rsidR="00780F87" w:rsidRPr="00BF5644" w:rsidRDefault="00780F87" w:rsidP="00953B50">
      <w:pPr>
        <w:pStyle w:val="TableParagraph"/>
        <w:spacing w:line="276" w:lineRule="auto"/>
        <w:ind w:right="103"/>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anchor distT="0" distB="0" distL="114300" distR="114300" simplePos="0" relativeHeight="251658240" behindDoc="1" locked="0" layoutInCell="1" allowOverlap="1">
            <wp:simplePos x="0" y="0"/>
            <wp:positionH relativeFrom="column">
              <wp:posOffset>1949450</wp:posOffset>
            </wp:positionH>
            <wp:positionV relativeFrom="paragraph">
              <wp:posOffset>3512185</wp:posOffset>
            </wp:positionV>
            <wp:extent cx="3666490" cy="36658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6490" cy="3665855"/>
                    </a:xfrm>
                    <a:prstGeom prst="rect">
                      <a:avLst/>
                    </a:prstGeom>
                    <a:noFill/>
                  </pic:spPr>
                </pic:pic>
              </a:graphicData>
            </a:graphic>
          </wp:anchor>
        </w:drawing>
      </w:r>
    </w:p>
    <w:p w:rsidR="00A305D3" w:rsidRPr="00BF5644" w:rsidRDefault="00A305D3" w:rsidP="00A305D3">
      <w:pPr>
        <w:widowControl w:val="0"/>
        <w:spacing w:before="50" w:after="0" w:line="240" w:lineRule="auto"/>
        <w:ind w:right="4526"/>
        <w:rPr>
          <w:rFonts w:ascii="Times New Roman" w:eastAsia="Times New Roman" w:hAnsi="Times New Roman" w:cs="Times New Roman"/>
          <w:b/>
          <w:sz w:val="24"/>
          <w:szCs w:val="24"/>
        </w:rPr>
      </w:pPr>
      <w:r w:rsidRPr="00BF5644">
        <w:rPr>
          <w:rFonts w:ascii="Times New Roman" w:eastAsia="Times New Roman" w:hAnsi="Times New Roman" w:cs="Times New Roman"/>
          <w:b/>
          <w:sz w:val="24"/>
          <w:szCs w:val="24"/>
        </w:rPr>
        <w:t>Ма</w:t>
      </w:r>
      <w:r w:rsidR="00C6563C">
        <w:rPr>
          <w:rFonts w:ascii="Times New Roman" w:eastAsia="Times New Roman" w:hAnsi="Times New Roman" w:cs="Times New Roman"/>
          <w:b/>
          <w:sz w:val="24"/>
          <w:szCs w:val="24"/>
        </w:rPr>
        <w:t xml:space="preserve">ксимальное количество баллов: </w:t>
      </w:r>
      <w:r w:rsidR="00780F87">
        <w:rPr>
          <w:rFonts w:ascii="Times New Roman" w:eastAsia="Times New Roman" w:hAnsi="Times New Roman" w:cs="Times New Roman"/>
          <w:b/>
          <w:sz w:val="24"/>
          <w:szCs w:val="24"/>
        </w:rPr>
        <w:t>6</w:t>
      </w:r>
      <w:r w:rsidR="00953B50">
        <w:rPr>
          <w:rFonts w:ascii="Times New Roman" w:eastAsia="Times New Roman" w:hAnsi="Times New Roman" w:cs="Times New Roman"/>
          <w:b/>
          <w:sz w:val="24"/>
          <w:szCs w:val="24"/>
        </w:rPr>
        <w:t>4</w:t>
      </w:r>
    </w:p>
    <w:p w:rsidR="00A305D3" w:rsidRPr="00BF5644" w:rsidRDefault="00A305D3" w:rsidP="00F01735">
      <w:pPr>
        <w:spacing w:after="0" w:line="240" w:lineRule="auto"/>
        <w:rPr>
          <w:rFonts w:ascii="Times New Roman" w:hAnsi="Times New Roman" w:cs="Times New Roman"/>
          <w:sz w:val="24"/>
          <w:szCs w:val="24"/>
        </w:rPr>
      </w:pPr>
      <w:bookmarkStart w:id="1" w:name="_GoBack"/>
      <w:bookmarkEnd w:id="1"/>
    </w:p>
    <w:sectPr w:rsidR="00A305D3" w:rsidRPr="00BF5644" w:rsidSect="000B33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hybridMultilevel"/>
    <w:tmpl w:val="4516DD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3006C8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B"/>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C"/>
    <w:multiLevelType w:val="hybridMultilevel"/>
    <w:tmpl w:val="419AC24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D"/>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E"/>
    <w:multiLevelType w:val="hybridMultilevel"/>
    <w:tmpl w:val="440BADF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05072366"/>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3804823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5F65"/>
    <w:rsid w:val="00013C2B"/>
    <w:rsid w:val="000463FB"/>
    <w:rsid w:val="000A31A8"/>
    <w:rsid w:val="000B333B"/>
    <w:rsid w:val="000C2109"/>
    <w:rsid w:val="000C7B3C"/>
    <w:rsid w:val="00144D0C"/>
    <w:rsid w:val="001C5F69"/>
    <w:rsid w:val="001F11B3"/>
    <w:rsid w:val="0028002F"/>
    <w:rsid w:val="002D6048"/>
    <w:rsid w:val="00341374"/>
    <w:rsid w:val="00346E62"/>
    <w:rsid w:val="0045108F"/>
    <w:rsid w:val="004D338D"/>
    <w:rsid w:val="00532612"/>
    <w:rsid w:val="00564829"/>
    <w:rsid w:val="005A5F65"/>
    <w:rsid w:val="005C278A"/>
    <w:rsid w:val="005E1249"/>
    <w:rsid w:val="005E294D"/>
    <w:rsid w:val="005F1790"/>
    <w:rsid w:val="00652DD2"/>
    <w:rsid w:val="00680041"/>
    <w:rsid w:val="006B5CA5"/>
    <w:rsid w:val="006C0B6D"/>
    <w:rsid w:val="006E4D4B"/>
    <w:rsid w:val="0071316E"/>
    <w:rsid w:val="00780F87"/>
    <w:rsid w:val="007B1D05"/>
    <w:rsid w:val="007C56B6"/>
    <w:rsid w:val="007E10B9"/>
    <w:rsid w:val="00866FC7"/>
    <w:rsid w:val="00942C0A"/>
    <w:rsid w:val="00953B50"/>
    <w:rsid w:val="00A01D82"/>
    <w:rsid w:val="00A305D3"/>
    <w:rsid w:val="00A6334E"/>
    <w:rsid w:val="00A758B1"/>
    <w:rsid w:val="00A82668"/>
    <w:rsid w:val="00A96261"/>
    <w:rsid w:val="00AA0E0E"/>
    <w:rsid w:val="00AC3D5A"/>
    <w:rsid w:val="00B24DC3"/>
    <w:rsid w:val="00B67AFD"/>
    <w:rsid w:val="00BC1C98"/>
    <w:rsid w:val="00BF5644"/>
    <w:rsid w:val="00C45EDF"/>
    <w:rsid w:val="00C61D28"/>
    <w:rsid w:val="00C6563C"/>
    <w:rsid w:val="00CC2E2B"/>
    <w:rsid w:val="00D2254A"/>
    <w:rsid w:val="00D445CE"/>
    <w:rsid w:val="00D81815"/>
    <w:rsid w:val="00D82B69"/>
    <w:rsid w:val="00DE7CDE"/>
    <w:rsid w:val="00E51F67"/>
    <w:rsid w:val="00EA002A"/>
    <w:rsid w:val="00EC2770"/>
    <w:rsid w:val="00EE60BE"/>
    <w:rsid w:val="00F01735"/>
    <w:rsid w:val="00FB3CE5"/>
    <w:rsid w:val="00FC4DD4"/>
    <w:rsid w:val="00FD3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01735"/>
    <w:pPr>
      <w:widowControl w:val="0"/>
      <w:spacing w:after="0" w:line="240" w:lineRule="auto"/>
    </w:pPr>
    <w:rPr>
      <w:lang w:val="en-US"/>
    </w:rPr>
  </w:style>
  <w:style w:type="paragraph" w:styleId="a4">
    <w:name w:val="Body Text"/>
    <w:basedOn w:val="a"/>
    <w:link w:val="a5"/>
    <w:uiPriority w:val="1"/>
    <w:qFormat/>
    <w:rsid w:val="00F01735"/>
    <w:pPr>
      <w:widowControl w:val="0"/>
      <w:spacing w:after="0" w:line="240" w:lineRule="auto"/>
      <w:ind w:left="277"/>
    </w:pPr>
    <w:rPr>
      <w:rFonts w:ascii="Times New Roman" w:eastAsia="Times New Roman" w:hAnsi="Times New Roman"/>
      <w:b/>
      <w:bCs/>
      <w:sz w:val="28"/>
      <w:szCs w:val="28"/>
      <w:lang w:val="en-US"/>
    </w:rPr>
  </w:style>
  <w:style w:type="character" w:customStyle="1" w:styleId="a5">
    <w:name w:val="Основной текст Знак"/>
    <w:basedOn w:val="a0"/>
    <w:link w:val="a4"/>
    <w:uiPriority w:val="1"/>
    <w:rsid w:val="00F01735"/>
    <w:rPr>
      <w:rFonts w:ascii="Times New Roman" w:eastAsia="Times New Roman" w:hAnsi="Times New Roman"/>
      <w:b/>
      <w:bCs/>
      <w:sz w:val="28"/>
      <w:szCs w:val="28"/>
      <w:lang w:val="en-US"/>
    </w:rPr>
  </w:style>
  <w:style w:type="character" w:customStyle="1" w:styleId="apple-converted-space">
    <w:name w:val="apple-converted-space"/>
    <w:basedOn w:val="a0"/>
    <w:rsid w:val="000A31A8"/>
  </w:style>
  <w:style w:type="paragraph" w:styleId="a6">
    <w:name w:val="List Paragraph"/>
    <w:basedOn w:val="a"/>
    <w:uiPriority w:val="34"/>
    <w:qFormat/>
    <w:rsid w:val="005E294D"/>
    <w:pPr>
      <w:spacing w:after="200" w:line="276" w:lineRule="auto"/>
      <w:ind w:left="720"/>
      <w:contextualSpacing/>
    </w:pPr>
    <w:rPr>
      <w:rFonts w:ascii="Calibri" w:eastAsia="Times New Roman" w:hAnsi="Calibri" w:cs="Times New Roman"/>
      <w:lang w:eastAsia="ru-RU"/>
    </w:rPr>
  </w:style>
  <w:style w:type="paragraph" w:customStyle="1" w:styleId="c1">
    <w:name w:val="c1"/>
    <w:basedOn w:val="a"/>
    <w:rsid w:val="006C0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C0B6D"/>
  </w:style>
  <w:style w:type="paragraph" w:styleId="a7">
    <w:name w:val="Balloon Text"/>
    <w:basedOn w:val="a"/>
    <w:link w:val="a8"/>
    <w:uiPriority w:val="99"/>
    <w:semiHidden/>
    <w:unhideWhenUsed/>
    <w:rsid w:val="00D818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759806">
      <w:bodyDiv w:val="1"/>
      <w:marLeft w:val="0"/>
      <w:marRight w:val="0"/>
      <w:marTop w:val="0"/>
      <w:marBottom w:val="0"/>
      <w:divBdr>
        <w:top w:val="none" w:sz="0" w:space="0" w:color="auto"/>
        <w:left w:val="none" w:sz="0" w:space="0" w:color="auto"/>
        <w:bottom w:val="none" w:sz="0" w:space="0" w:color="auto"/>
        <w:right w:val="none" w:sz="0" w:space="0" w:color="auto"/>
      </w:divBdr>
    </w:div>
    <w:div w:id="5867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Ильшат</cp:lastModifiedBy>
  <cp:revision>2</cp:revision>
  <dcterms:created xsi:type="dcterms:W3CDTF">2019-10-09T05:21:00Z</dcterms:created>
  <dcterms:modified xsi:type="dcterms:W3CDTF">2019-10-09T05:21:00Z</dcterms:modified>
</cp:coreProperties>
</file>